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DB" w:rsidRDefault="009711DB" w:rsidP="0045602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24:05:20:20.  Deficiency correction procedures.</w:t>
      </w:r>
      <w:r>
        <w:rPr>
          <w:rFonts w:ascii="Times New Roman" w:hAnsi="Times New Roman"/>
          <w:sz w:val="24"/>
        </w:rPr>
        <w:t xml:space="preserve"> The department shall require local education agencies to correct deficiencies in program operations that are identified through monitoring as soon as possible, but no later than one year from written identification of the deficiency. The department shall order agencies to take corrective actions and to submit a plan for achieving and documenting full compliance.</w:t>
      </w:r>
    </w:p>
    <w:p w:rsidR="009711DB" w:rsidRDefault="009711DB" w:rsidP="0045602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711DB" w:rsidRDefault="009711DB" w:rsidP="0045602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w:t>
      </w:r>
      <w:smartTag w:uri="urn:schemas-microsoft-com:office:smarttags" w:element="date">
        <w:smartTagPr>
          <w:attr w:name="Month" w:val="9"/>
          <w:attr w:name="Day" w:val="7"/>
          <w:attr w:name="Year" w:val="1989"/>
        </w:smartTagPr>
        <w:r>
          <w:rPr>
            <w:rFonts w:ascii="Times New Roman" w:hAnsi="Times New Roman"/>
            <w:sz w:val="24"/>
          </w:rPr>
          <w:t>September 7, 1989</w:t>
        </w:r>
      </w:smartTag>
      <w:r>
        <w:rPr>
          <w:rFonts w:ascii="Times New Roman" w:hAnsi="Times New Roman"/>
          <w:sz w:val="24"/>
        </w:rPr>
        <w:t xml:space="preserve">; 23 SDR 31, effective </w:t>
      </w:r>
      <w:smartTag w:uri="urn:schemas-microsoft-com:office:smarttags" w:element="date">
        <w:smartTagPr>
          <w:attr w:name="Month" w:val="9"/>
          <w:attr w:name="Day" w:val="8"/>
          <w:attr w:name="Year" w:val="1996"/>
        </w:smartTagPr>
        <w:r>
          <w:rPr>
            <w:rFonts w:ascii="Times New Roman" w:hAnsi="Times New Roman"/>
            <w:sz w:val="24"/>
          </w:rPr>
          <w:t>September 8, 1996</w:t>
        </w:r>
      </w:smartTag>
      <w:r>
        <w:rPr>
          <w:rFonts w:ascii="Times New Roman" w:hAnsi="Times New Roman"/>
          <w:sz w:val="24"/>
        </w:rPr>
        <w:t xml:space="preserve">; 33 SDR 236, effective </w:t>
      </w:r>
      <w:smartTag w:uri="urn:schemas-microsoft-com:office:smarttags" w:element="date">
        <w:smartTagPr>
          <w:attr w:name="Month" w:val="7"/>
          <w:attr w:name="Day" w:val="5"/>
          <w:attr w:name="Year" w:val="2007"/>
        </w:smartTagPr>
        <w:r>
          <w:rPr>
            <w:rFonts w:ascii="Times New Roman" w:hAnsi="Times New Roman"/>
            <w:sz w:val="24"/>
          </w:rPr>
          <w:t>July 5, 2007</w:t>
        </w:r>
      </w:smartTag>
      <w:r>
        <w:rPr>
          <w:rFonts w:ascii="Times New Roman" w:hAnsi="Times New Roman"/>
          <w:sz w:val="24"/>
        </w:rPr>
        <w:t>.</w:t>
      </w:r>
    </w:p>
    <w:p w:rsidR="009711DB" w:rsidRDefault="009711DB" w:rsidP="0045602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9711DB" w:rsidRDefault="009711DB" w:rsidP="0045602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9711DB" w:rsidRDefault="009711DB" w:rsidP="0045602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711DB" w:rsidSect="009711D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602E"/>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11DB"/>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0417"/>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2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91</Words>
  <Characters>520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2007-07-02T19:43:00Z</dcterms:created>
  <dcterms:modified xsi:type="dcterms:W3CDTF">2007-07-05T22:26:00Z</dcterms:modified>
</cp:coreProperties>
</file>