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2"/>
          <w:attr w:name="Hour" w:val="17"/>
        </w:smartTagPr>
        <w:r>
          <w:rPr>
            <w:rFonts w:ascii="Times New Roman" w:hAnsi="Times New Roman"/>
            <w:b/>
            <w:sz w:val="24"/>
          </w:rPr>
          <w:t>05:22</w:t>
        </w:r>
      </w:smartTag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CHILD IDENTIFICATION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District required to identify children in need of special education or special education and related services.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procedures.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child.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for children less than three years of age.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24:05:22:04.01</w:t>
      </w:r>
      <w:r>
        <w:rPr>
          <w:rFonts w:ascii="Times New Roman" w:hAnsi="Times New Roman"/>
          <w:sz w:val="24"/>
        </w:rPr>
        <w:tab/>
        <w:t>Services to children age three to twenty-one, inclusive.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to children age twenty-one.</w:t>
      </w: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19DA" w:rsidRDefault="002C19DA" w:rsidP="003201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19DA" w:rsidSect="002C1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19DA"/>
    <w:rsid w:val="002C74CD"/>
    <w:rsid w:val="00320153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24:05:22</dc:title>
  <dc:subject/>
  <dc:creator>lrpr15454</dc:creator>
  <cp:keywords/>
  <dc:description/>
  <cp:lastModifiedBy>lrpr15454</cp:lastModifiedBy>
  <cp:revision>1</cp:revision>
  <dcterms:created xsi:type="dcterms:W3CDTF">2004-07-13T21:38:00Z</dcterms:created>
  <dcterms:modified xsi:type="dcterms:W3CDTF">2004-07-13T21:38:00Z</dcterms:modified>
</cp:coreProperties>
</file>