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24:05:24.01:11.  Cognitive disability defined.</w:t>
      </w:r>
      <w:r>
        <w:rPr>
          <w:rFonts w:ascii="Times New Roman" w:hAnsi="Times New Roman"/>
          <w:sz w:val="24"/>
        </w:rPr>
        <w:t xml:space="preserve"> Cognitive disability is significantly below-average general intellectual functioning that exists concurrently with deficits in adaptive behavior skills, that is generally manifested before age eighteen, and that adversely affects a student's educational performance. The required evaluative components for identifying a student with a cognitive disability are as follows:</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General intellectual functioning two standard deviations or more below the mean as determined by the full scale score on an individual cognitive evaluation, plus or minus standard error of measurement, as determined in accordance with § 24:05:25:04; and</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Exhibits deficits in adaptive behavior and academic or preacademic skills as determined by an individual evaluation in accordance with § 24:05:25:04.</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23 SDR 139, effective </w:t>
      </w:r>
      <w:smartTag w:uri="urn:schemas-microsoft-com:office:smarttags" w:element="date">
        <w:smartTagPr>
          <w:attr w:name="Year" w:val="1997"/>
          <w:attr w:name="Day" w:val="10"/>
          <w:attr w:name="Month" w:val="3"/>
        </w:smartTagPr>
        <w:r>
          <w:rPr>
            <w:rFonts w:ascii="Times New Roman" w:hAnsi="Times New Roman"/>
            <w:sz w:val="24"/>
          </w:rPr>
          <w:t>March 10, 1997</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097AAB" w:rsidRDefault="00097AAB" w:rsidP="009B7DC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97AAB" w:rsidSect="00097A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97AAB"/>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B7DCB"/>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C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154</Words>
  <Characters>879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2007-07-02T22:03:00Z</dcterms:created>
  <dcterms:modified xsi:type="dcterms:W3CDTF">2007-07-02T22:04:00Z</dcterms:modified>
</cp:coreProperties>
</file>