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CC" w:rsidRDefault="00842ECC" w:rsidP="008A1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24:05:25:08.  Additional group members for specific learning disabilities.</w:t>
      </w:r>
      <w:r>
        <w:rPr>
          <w:rFonts w:ascii="Times New Roman" w:hAnsi="Times New Roman"/>
          <w:sz w:val="24"/>
        </w:rPr>
        <w:t xml:space="preserve"> The determination of whether a child suspected of having a specific learning disability is a child with a disability shall be made by the child's parents and a team of qualified professionals, which shall include:</w:t>
      </w:r>
    </w:p>
    <w:p w:rsidR="00842ECC" w:rsidRDefault="00842ECC" w:rsidP="008A1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42ECC" w:rsidRDefault="00842ECC" w:rsidP="008A1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child's regular teacher;</w:t>
      </w:r>
    </w:p>
    <w:p w:rsidR="00842ECC" w:rsidRDefault="00842ECC" w:rsidP="008A1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If the child does not have a regular teacher, a regular classroom teacher qualified to teach a child of that age;</w:t>
      </w:r>
    </w:p>
    <w:p w:rsidR="00842ECC" w:rsidRDefault="00842ECC" w:rsidP="008A1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If the child is less than school age, an individual certified by the department to teach a child of that age; and</w:t>
      </w:r>
    </w:p>
    <w:p w:rsidR="00842ECC" w:rsidRDefault="00842ECC" w:rsidP="008A1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At least one person qualified to conduct individual diagnostic examinations of children, such as a school psychologist, speech-language pathologist, remedial reading teacher, or special education teacher.</w:t>
      </w:r>
    </w:p>
    <w:p w:rsidR="00842ECC" w:rsidRDefault="00842ECC" w:rsidP="008A1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42ECC" w:rsidRDefault="00842ECC" w:rsidP="008A1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September 7, 1989; 17 SDR 30, effective August 27, 1990; 23 SDR 31, effective September 8, 1996; 26 SDR 150, effective May 22, 2000; 33 SDR 236, effective July 5, 2007</w:t>
      </w:r>
    </w:p>
    <w:p w:rsidR="00842ECC" w:rsidRDefault="00842ECC" w:rsidP="008A1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13-1-12.1, 13-37-1.1.</w:t>
      </w:r>
    </w:p>
    <w:p w:rsidR="00842ECC" w:rsidRDefault="00842ECC" w:rsidP="008A1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842ECC" w:rsidRDefault="00842ECC" w:rsidP="008A1C4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42ECC" w:rsidSect="00842E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42EC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1C41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4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901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2007-07-03T16:28:00Z</dcterms:created>
  <dcterms:modified xsi:type="dcterms:W3CDTF">2007-07-03T16:28:00Z</dcterms:modified>
</cp:coreProperties>
</file>