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5" w:rsidRDefault="008620F5" w:rsidP="005B30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24:05:26.01:02.  Written report required.</w:t>
      </w:r>
      <w:r>
        <w:rPr>
          <w:rFonts w:ascii="Times New Roman" w:hAnsi="Times New Roman"/>
          <w:sz w:val="24"/>
        </w:rPr>
        <w:t xml:space="preserve"> If an expulsion is anticipated because of a student's violation of rules or policies or for insubordination or misconduct, the procedure in § 24:07:04:01 applies.</w:t>
      </w:r>
    </w:p>
    <w:p w:rsidR="008620F5" w:rsidRDefault="008620F5" w:rsidP="005B30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20F5" w:rsidRDefault="008620F5" w:rsidP="005B30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>.</w:t>
      </w:r>
    </w:p>
    <w:p w:rsidR="008620F5" w:rsidRDefault="008620F5" w:rsidP="005B30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13-32-4, 13-37-1.1.</w:t>
      </w:r>
    </w:p>
    <w:p w:rsidR="008620F5" w:rsidRDefault="008620F5" w:rsidP="005B30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13-32-4, 13-37-1.1.</w:t>
      </w:r>
    </w:p>
    <w:p w:rsidR="008620F5" w:rsidRDefault="008620F5" w:rsidP="005B30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20F5" w:rsidSect="00862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B302A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20F5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2004-07-15T19:22:00Z</dcterms:created>
  <dcterms:modified xsi:type="dcterms:W3CDTF">2004-07-15T19:22:00Z</dcterms:modified>
</cp:coreProperties>
</file>