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7" w:rsidRDefault="008366F7" w:rsidP="004368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D871BD">
        <w:rPr>
          <w:b/>
        </w:rPr>
        <w:t>24:05:27:08.02.  Amendments to IEP.</w:t>
      </w:r>
      <w:r>
        <w:t xml:space="preserve"> Changes to the IEP may be made either by the entire IEP team at an IEP team meeting or, as provided in § 24:05:27:08.01, by amending the IEP rather than by redrafting the entire IEP. Upon request, a parent shall be provided with a revised copy of the IEP with the amendments incorporated. A change to an IEP for a student with disabilities does not give rise to the due process requirements of article 24:07, unless the superintendent recommends long-term suspension or expulsion for the student.</w:t>
      </w:r>
    </w:p>
    <w:p w:rsidR="008366F7" w:rsidRDefault="008366F7" w:rsidP="004368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366F7" w:rsidRDefault="008366F7" w:rsidP="004368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7A61A3">
        <w:rPr>
          <w:b/>
        </w:rPr>
        <w:t>Source:</w:t>
      </w:r>
      <w:r>
        <w:t xml:space="preserve"> 32 SDR 41, effective </w:t>
      </w:r>
      <w:smartTag w:uri="urn:schemas-microsoft-com:office:smarttags" w:element="date">
        <w:smartTagPr>
          <w:attr w:name="Month" w:val="9"/>
          <w:attr w:name="Day" w:val="11"/>
          <w:attr w:name="Year" w:val="2005"/>
        </w:smartTagPr>
        <w:r>
          <w:t>September 11, 2005</w:t>
        </w:r>
      </w:smartTag>
      <w:r>
        <w:t>; 33 SDR 236, effective July 5, 2007; 36 SDR 21, effective August 18, 2009.</w:t>
      </w:r>
    </w:p>
    <w:p w:rsidR="008366F7" w:rsidRDefault="008366F7" w:rsidP="004368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7A61A3">
        <w:rPr>
          <w:b/>
        </w:rPr>
        <w:t>General Authority:</w:t>
      </w:r>
      <w:r>
        <w:t xml:space="preserve"> SDCL 13-37-1.1.</w:t>
      </w:r>
    </w:p>
    <w:p w:rsidR="008366F7" w:rsidRDefault="008366F7" w:rsidP="004368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7A61A3">
        <w:rPr>
          <w:b/>
        </w:rPr>
        <w:t>Law Implemented:</w:t>
      </w:r>
      <w:r>
        <w:t xml:space="preserve"> SDCL 13-37-1.1.</w:t>
      </w:r>
    </w:p>
    <w:p w:rsidR="008366F7" w:rsidRDefault="008366F7" w:rsidP="004368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366F7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3C"/>
    <w:rsid w:val="0043683C"/>
    <w:rsid w:val="007A61A3"/>
    <w:rsid w:val="008025D0"/>
    <w:rsid w:val="008366F7"/>
    <w:rsid w:val="00CA70E5"/>
    <w:rsid w:val="00D871BD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2009-08-10T15:09:00Z</dcterms:created>
  <dcterms:modified xsi:type="dcterms:W3CDTF">2009-08-10T15:10:00Z</dcterms:modified>
</cp:coreProperties>
</file>