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24:05:27:13.02.  Transition services.</w:t>
      </w:r>
      <w:r>
        <w:rPr>
          <w:rFonts w:ascii="Times New Roman" w:hAnsi="Times New Roman"/>
          <w:sz w:val="24"/>
        </w:rPr>
        <w:t xml:space="preserve"> Transition services are a coordinated set of activities for a student with a disability,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 The coordinated set of activities shall be based on the individual student's needs, taking into account the student's strengths, preferences and interests, and shall include instruction, related services, community experiences, the development of employment and other postschool adult living objectives, and, if appropriate, acquisition of daily living skills and provision of a functional vocational evaluation.</w:t>
      </w:r>
    </w:p>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Transition services for students with disabilities may be special education, if provided as specially designed instruction, or related services, if required to assist a student with a disability to benefit from special education.</w:t>
      </w:r>
    </w:p>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September 8, 1993; 23 SDR 31, effective September 8, 1996; 26 SDR 150, effective May 22, 2000; 32 SDR 41, effective September 11, 2005; 33 SDR 236, effective July 5, 2007.</w:t>
      </w:r>
    </w:p>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A1614" w:rsidRDefault="00DA1614" w:rsidP="00D81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A1614" w:rsidSect="00DA16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7FB"/>
    <w:rsid w:val="00D81EE8"/>
    <w:rsid w:val="00D83074"/>
    <w:rsid w:val="00D832F0"/>
    <w:rsid w:val="00D86C36"/>
    <w:rsid w:val="00DA1614"/>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F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221</Words>
  <Characters>1262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2007-07-04T15:36:00Z</dcterms:created>
  <dcterms:modified xsi:type="dcterms:W3CDTF">2007-07-04T15:37:00Z</dcterms:modified>
</cp:coreProperties>
</file>