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24:05:27:21.  Transition to preschool program.</w:t>
      </w:r>
      <w:r>
        <w:rPr>
          <w:rFonts w:ascii="Times New Roman" w:hAnsi="Times New Roman"/>
          <w:sz w:val="24"/>
        </w:rPr>
        <w:t xml:space="preserve"> Each local school district shall develop policies and procedures for the transition of children participating in the early intervention program under Part C of the Individuals with Disabilities Education Act (IDEA) who are eligible for participation in preschool programs under Part B of IDEA.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Each district's policies and procedures must include the following: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description of how the families will be included in the transitional plans;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Procedures to be used by the district for notifying the local network in which the child resides of the need for transitional planning;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Procedures for convening, with the approval of the family, a conference between the network, family, and district;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requirement for convening the conference at least 90 days, and at the discretion of all parties, not more than 9 months before the child is eligible for the preschool program under Part B of Individual with Disabilities Education Act; and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Procedures for reviewing a child's program options for the period beginning with the day a child turns three and running through the remainder of the school year including the development and implementation of an individual education program consistent with this article.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Each affected district shall participate in transition planning conferences arranged by the IDEA, Part C, program.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 the case of a child with a disability, aged three, previously eligible for Part C of IDEA, the IEP team must consider the child's IFSP that contains the IFSP content, including the natural environments statement, described in article 24:14.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33, effective September 8, 1993; 23 SDR 31, effective September 8, 1996; 26 SDR 150, effective May 22, 2000; 33 SDR 236, effective July 5, 2007.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Procedural safeguards, ch 24:</w:t>
      </w:r>
      <w:smartTag w:uri="urn:schemas-microsoft-com:office:smarttags" w:element="time">
        <w:smartTagPr>
          <w:attr w:name="Minute" w:val="30"/>
          <w:attr w:name="Hour" w:val="17"/>
        </w:smartTagPr>
        <w:r>
          <w:rPr>
            <w:rFonts w:ascii="Times New Roman" w:hAnsi="Times New Roman"/>
            <w:sz w:val="24"/>
          </w:rPr>
          <w:t>05:30</w:t>
        </w:r>
      </w:smartTag>
      <w:r>
        <w:rPr>
          <w:rFonts w:ascii="Times New Roman" w:hAnsi="Times New Roman"/>
          <w:sz w:val="24"/>
        </w:rPr>
        <w:t>.</w:t>
      </w:r>
    </w:p>
    <w:p w:rsidR="001D4C94" w:rsidRDefault="001D4C94" w:rsidP="005751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D4C94" w:rsidSect="001D4C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4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7519A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19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289</Words>
  <Characters>1651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2007-07-04T15:58:00Z</dcterms:created>
  <dcterms:modified xsi:type="dcterms:W3CDTF">2007-07-04T15:58:00Z</dcterms:modified>
</cp:coreProperties>
</file>