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24:05:29:03.  Annual notification of rights.</w:t>
      </w:r>
      <w:r>
        <w:rPr>
          <w:rFonts w:ascii="Times New Roman" w:hAnsi="Times New Roman"/>
          <w:sz w:val="24"/>
        </w:rPr>
        <w:t xml:space="preserve"> Each school district shall annually notify parents of students currently in attendance and eligible students currently in attendance at the agency or institution of their rights under the Act and this chapter. The notice must inform the parent or eligible student that the parent or eligible student has a right to do the following:</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Inspect and review the student's education records;</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Seek amendment of the student's education records to ensure that they are not inaccurate, misleading, or otherwise in violation of the student's privacy or other rights;</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Consent to disclosure of personally identifiable information contained in the student's education records, except to the extent that the Act and the regulations in this chapter authorize disclosure without consent; and</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File with the U.</w:t>
      </w:r>
      <w:r>
        <w:t xml:space="preserve"> </w:t>
      </w:r>
      <w:r>
        <w:rPr>
          <w:rFonts w:ascii="Times New Roman" w:hAnsi="Times New Roman"/>
          <w:sz w:val="24"/>
        </w:rPr>
        <w:t>S. Department of Education a complaint concerning alleged failures by the agency or institution to comply with the requirements of the Act and this chapter.</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notice shall also include the procedures for exercising the right to inspect and review education records, the procedures for requesting the amendment of records and, if the educational agency or institution has a policy of disclosing education records, a specification of criteria for determining who constitutes a school official and what constitutes a legitimate educational interest.</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district may provide this notice by any means that are likely to inform the parents and eligible students of their rights and that will effectively notify parents of students who have a primary or home language other than English and parents or eligible students who are disabled.</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FE5A7D" w:rsidRDefault="00FE5A7D" w:rsidP="0027125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E5A7D" w:rsidSect="00FE5A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125E"/>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B5F40"/>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5A7D"/>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5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2007-07-04T17:19:00Z</dcterms:created>
  <dcterms:modified xsi:type="dcterms:W3CDTF">2007-07-31T15:59:00Z</dcterms:modified>
</cp:coreProperties>
</file>