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B5" w:rsidRDefault="00055EB5" w:rsidP="00E77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24:05:29:17.  Enforcement.</w:t>
      </w:r>
      <w:r>
        <w:t xml:space="preserve"> The department shall ensure that all school districts in this state comply with the requirements on confidentiality of information through on-site monitoring, approval of comprehensive plans, and complaint resolution. Sanctions for noncompliance include the disapproval of local special education programs and the withholding of state and federal funds.</w:t>
      </w:r>
    </w:p>
    <w:p w:rsidR="00055EB5" w:rsidRDefault="00055EB5" w:rsidP="00E77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55EB5" w:rsidRDefault="00055EB5" w:rsidP="00E77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t>September 7, 1989</w:t>
        </w:r>
      </w:smartTag>
      <w:r>
        <w:t>; 23 SDR 31, effective September 8, 1996; 36 SDR 96, effective December 8, 2009.</w:t>
      </w:r>
    </w:p>
    <w:p w:rsidR="00055EB5" w:rsidRDefault="00055EB5" w:rsidP="00E77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055EB5" w:rsidRDefault="00055EB5" w:rsidP="00E77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13-37-1.1.</w:t>
      </w:r>
    </w:p>
    <w:p w:rsidR="00055EB5" w:rsidRDefault="00055EB5" w:rsidP="00E776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55EB5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68A"/>
    <w:rsid w:val="00055EB5"/>
    <w:rsid w:val="00CA70E5"/>
    <w:rsid w:val="00E23963"/>
    <w:rsid w:val="00E7768A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2009-11-30T15:33:00Z</dcterms:created>
  <dcterms:modified xsi:type="dcterms:W3CDTF">2009-11-30T15:33:00Z</dcterms:modified>
</cp:coreProperties>
</file>