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46" w:rsidRPr="009404A0" w:rsidRDefault="00442F46" w:rsidP="00940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404A0">
        <w:tab/>
      </w:r>
      <w:r w:rsidRPr="009404A0">
        <w:rPr>
          <w:b/>
        </w:rPr>
        <w:t>24:05:29:20.  </w:t>
      </w:r>
      <w:smartTag w:uri="urn:schemas-microsoft-com:office:smarttags" w:element="place">
        <w:smartTag w:uri="urn:schemas-microsoft-com:office:smarttags" w:element="country-region">
          <w:r w:rsidRPr="009404A0">
            <w:rPr>
              <w:b/>
            </w:rPr>
            <w:t>U.S.</w:t>
          </w:r>
        </w:smartTag>
      </w:smartTag>
      <w:r w:rsidRPr="009404A0">
        <w:rPr>
          <w:b/>
        </w:rPr>
        <w:t xml:space="preserve"> department use of personally identifiable information.</w:t>
      </w:r>
      <w:r w:rsidRPr="009404A0">
        <w:t xml:space="preserve"> If the U.S. Department of Education or its authorized representatives collect any personally identifiable information regarding children with disabilities that is not subject to the Family Educational Rights and Privacy Act of 1974, as amended to July 1, 2013, the U.S. secretary shall apply the applicable provisions of 5 U.S.C. 552a, as amended to July 1, 2013, and the regulations implementing those provisions in 34 C.F.R. part 5b, as amended to July 1, 2013.</w:t>
      </w:r>
    </w:p>
    <w:p w:rsidR="00442F46" w:rsidRPr="009404A0" w:rsidRDefault="00442F46" w:rsidP="00940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442F46" w:rsidRPr="009404A0" w:rsidRDefault="00442F46" w:rsidP="00940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404A0">
        <w:tab/>
      </w:r>
      <w:r w:rsidRPr="009404A0">
        <w:rPr>
          <w:b/>
        </w:rPr>
        <w:t>Source:</w:t>
      </w:r>
      <w:r w:rsidRPr="009404A0">
        <w:t xml:space="preserve"> 26 SDR 150, effective </w:t>
      </w:r>
      <w:smartTag w:uri="urn:schemas-microsoft-com:office:smarttags" w:element="date">
        <w:smartTagPr>
          <w:attr w:name="Year" w:val="2000"/>
          <w:attr w:name="Day" w:val="22"/>
          <w:attr w:name="Month" w:val="5"/>
        </w:smartTagPr>
        <w:r w:rsidRPr="009404A0">
          <w:t>May 22, 2000</w:t>
        </w:r>
      </w:smartTag>
      <w:r w:rsidRPr="009404A0">
        <w:t>; 33 SDR 236, effective July 5, 2007; 36 SDR 96, effective December 8, 2009; 40 SDR 40, effective September 11, 2013</w:t>
      </w:r>
      <w:r>
        <w:t>.</w:t>
      </w:r>
    </w:p>
    <w:p w:rsidR="00442F46" w:rsidRPr="009404A0" w:rsidRDefault="00442F46" w:rsidP="00940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404A0">
        <w:rPr>
          <w:b/>
        </w:rPr>
        <w:tab/>
        <w:t xml:space="preserve">General Authority: </w:t>
      </w:r>
      <w:r w:rsidRPr="009404A0">
        <w:t>SDCL 13-37-1.1.</w:t>
      </w:r>
    </w:p>
    <w:p w:rsidR="00442F46" w:rsidRPr="009404A0" w:rsidRDefault="00442F46" w:rsidP="00940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404A0">
        <w:rPr>
          <w:b/>
        </w:rPr>
        <w:tab/>
        <w:t>Law Implemented:</w:t>
      </w:r>
      <w:r w:rsidRPr="009404A0">
        <w:t xml:space="preserve"> SDCL 13-37-1.1.</w:t>
      </w:r>
    </w:p>
    <w:p w:rsidR="00442F46" w:rsidRPr="009404A0" w:rsidRDefault="00442F46" w:rsidP="00940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442F46" w:rsidRPr="009404A0"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04A0"/>
    <w:rsid w:val="00086AE4"/>
    <w:rsid w:val="00442F46"/>
    <w:rsid w:val="00477B21"/>
    <w:rsid w:val="006C766D"/>
    <w:rsid w:val="008B09BA"/>
    <w:rsid w:val="009404A0"/>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115</Words>
  <Characters>657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2013-09-10T20:40:00Z</dcterms:created>
  <dcterms:modified xsi:type="dcterms:W3CDTF">2013-09-12T18:44:00Z</dcterms:modified>
</cp:coreProperties>
</file>