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0"/>
          <w:attr w:name="Hour" w:val="17"/>
        </w:smartTagPr>
        <w:r>
          <w:rPr>
            <w:rFonts w:ascii="Times New Roman" w:hAnsi="Times New Roman"/>
            <w:b/>
            <w:sz w:val="24"/>
          </w:rPr>
          <w:t>05:30</w:t>
        </w:r>
      </w:smartTag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PROCEDURAL SAFEGUARDS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responsibility of school district.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24:05:30:02</w:t>
      </w:r>
      <w:r>
        <w:rPr>
          <w:rFonts w:ascii="Times New Roman" w:hAnsi="Times New Roman"/>
          <w:sz w:val="24"/>
        </w:rPr>
        <w:tab/>
      </w:r>
      <w: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Opportunity</w:t>
        </w:r>
      </w:smartTag>
      <w:r>
        <w:rPr>
          <w:rFonts w:ascii="Times New Roman" w:hAnsi="Times New Roman"/>
          <w:sz w:val="24"/>
        </w:rPr>
        <w:t xml:space="preserve"> to examine records.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24:05:30:02.01</w:t>
      </w:r>
      <w:r>
        <w:rPr>
          <w:rFonts w:ascii="Times New Roman" w:hAnsi="Times New Roman"/>
          <w:sz w:val="24"/>
        </w:rPr>
        <w:tab/>
        <w:t>Parent participation in meetings.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24:05:30:02.02</w:t>
      </w:r>
      <w:r>
        <w:rPr>
          <w:rFonts w:ascii="Times New Roman" w:hAnsi="Times New Roman"/>
          <w:sz w:val="24"/>
        </w:rPr>
        <w:tab/>
        <w:t>Meetings defined.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24:05:30:03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Independent educational evaluation.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24:05:30:04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Prior notice.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24:05:30:05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Content of notice.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24:05:30:06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Form of notice.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24:05:30:06.01</w:t>
      </w:r>
      <w:r>
        <w:rPr>
          <w:rFonts w:ascii="Times New Roman" w:hAnsi="Times New Roman"/>
          <w:sz w:val="24"/>
        </w:rPr>
        <w:tab/>
        <w:t>Procedural safeguards notice -- Availability.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24:05:30:06.02</w:t>
      </w:r>
      <w:r>
        <w:rPr>
          <w:rFonts w:ascii="Times New Roman" w:hAnsi="Times New Roman"/>
          <w:sz w:val="24"/>
        </w:rPr>
        <w:tab/>
        <w:t>Procedural safeguards notice -- Contents.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24:05:30:06.03</w:t>
      </w:r>
      <w:r>
        <w:rPr>
          <w:rFonts w:ascii="Times New Roman" w:hAnsi="Times New Roman"/>
          <w:sz w:val="24"/>
        </w:rPr>
        <w:tab/>
        <w:t>Electronic mail.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</w:rPr>
        <w:t>24:05:30:07</w:t>
      </w:r>
      <w:r>
        <w:rPr>
          <w:rFonts w:ascii="Times New Roman" w:hAnsi="Times New Roman"/>
          <w:sz w:val="24"/>
        </w:rPr>
        <w:tab/>
      </w:r>
      <w:r w:rsidRPr="00F96913">
        <w:rPr>
          <w:sz w:val="24"/>
          <w:szCs w:val="24"/>
        </w:rPr>
        <w:tab/>
        <w:t>Repealed.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24:05:30:07.01</w:t>
      </w:r>
      <w:r>
        <w:rPr>
          <w:sz w:val="24"/>
          <w:szCs w:val="24"/>
        </w:rPr>
        <w:tab/>
        <w:t>Filing a due process complaint.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24:05:30:07.02</w:t>
      </w:r>
      <w:r>
        <w:rPr>
          <w:sz w:val="24"/>
          <w:szCs w:val="24"/>
        </w:rPr>
        <w:tab/>
        <w:t>Timeline for filing a due process complaint.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Free or low-cost services to parent.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24:05:30:08.01</w:t>
      </w:r>
      <w:r>
        <w:rPr>
          <w:rFonts w:ascii="Times New Roman" w:hAnsi="Times New Roman"/>
          <w:sz w:val="24"/>
        </w:rPr>
        <w:tab/>
        <w:t>Due process complaint notice.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24:05:30:08.02</w:t>
      </w:r>
      <w:r>
        <w:rPr>
          <w:rFonts w:ascii="Times New Roman" w:hAnsi="Times New Roman"/>
          <w:sz w:val="24"/>
        </w:rPr>
        <w:tab/>
        <w:t>Content of due process complaint notice.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24:05:30:08.03</w:t>
      </w:r>
      <w:r>
        <w:rPr>
          <w:rFonts w:ascii="Times New Roman" w:hAnsi="Times New Roman"/>
          <w:sz w:val="24"/>
        </w:rPr>
        <w:tab/>
        <w:t>Sufficiency of complaint.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24:05:30:08.04</w:t>
      </w:r>
      <w:r>
        <w:rPr>
          <w:rFonts w:ascii="Times New Roman" w:hAnsi="Times New Roman"/>
          <w:sz w:val="24"/>
        </w:rPr>
        <w:tab/>
        <w:t>Decision on sufficiency of complaint.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24:05:30:08.05</w:t>
      </w:r>
      <w:r>
        <w:rPr>
          <w:rFonts w:ascii="Times New Roman" w:hAnsi="Times New Roman"/>
          <w:sz w:val="24"/>
        </w:rPr>
        <w:tab/>
        <w:t>Amendment to due process complaint.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24:05:30:08.06</w:t>
      </w:r>
      <w:r>
        <w:rPr>
          <w:rFonts w:ascii="Times New Roman" w:hAnsi="Times New Roman"/>
          <w:sz w:val="24"/>
        </w:rPr>
        <w:tab/>
        <w:t>District response to due process complaint.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24:05:30:08.07</w:t>
      </w:r>
      <w:r>
        <w:rPr>
          <w:rFonts w:ascii="Times New Roman" w:hAnsi="Times New Roman"/>
          <w:sz w:val="24"/>
        </w:rPr>
        <w:tab/>
        <w:t>Other party response to due process complaint.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24:05:30:08.08</w:t>
      </w:r>
      <w:r>
        <w:rPr>
          <w:rFonts w:ascii="Times New Roman" w:hAnsi="Times New Roman"/>
          <w:sz w:val="24"/>
        </w:rPr>
        <w:tab/>
        <w:t>Model forms.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24:05:30:08.09</w:t>
      </w:r>
      <w:r>
        <w:rPr>
          <w:rFonts w:ascii="Times New Roman" w:hAnsi="Times New Roman"/>
          <w:sz w:val="24"/>
        </w:rPr>
        <w:tab/>
        <w:t>Resolution meeting -- Participants.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24:05:30:08.10</w:t>
      </w:r>
      <w:r>
        <w:rPr>
          <w:rFonts w:ascii="Times New Roman" w:hAnsi="Times New Roman"/>
          <w:sz w:val="24"/>
        </w:rPr>
        <w:tab/>
        <w:t>Resolution meeting -- Purpose.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24:05:30:08.11</w:t>
      </w:r>
      <w:r>
        <w:rPr>
          <w:rFonts w:ascii="Times New Roman" w:hAnsi="Times New Roman"/>
          <w:sz w:val="24"/>
        </w:rPr>
        <w:tab/>
        <w:t>Resolution meeting -- Waive or mediate.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24:05:30:08.12</w:t>
      </w:r>
      <w:r>
        <w:rPr>
          <w:rFonts w:ascii="Times New Roman" w:hAnsi="Times New Roman"/>
          <w:sz w:val="24"/>
        </w:rPr>
        <w:tab/>
        <w:t>Resolution period -- General.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24:05:30:08.13</w:t>
      </w:r>
      <w:r>
        <w:rPr>
          <w:rFonts w:ascii="Times New Roman" w:hAnsi="Times New Roman"/>
          <w:sz w:val="24"/>
        </w:rPr>
        <w:tab/>
        <w:t>Dismissal of complaint or initiation of hearing.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24:05:30:08.14</w:t>
      </w:r>
      <w:r>
        <w:rPr>
          <w:rFonts w:ascii="Times New Roman" w:hAnsi="Times New Roman"/>
          <w:sz w:val="24"/>
        </w:rPr>
        <w:tab/>
        <w:t>Adjustments to 30-day resolution period.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24:05:30:08.15</w:t>
      </w:r>
      <w:r>
        <w:rPr>
          <w:rFonts w:ascii="Times New Roman" w:hAnsi="Times New Roman"/>
          <w:sz w:val="24"/>
        </w:rPr>
        <w:tab/>
        <w:t>Written settlement agreement.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24:05:30:09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Mediation.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24:05:30:09.01</w:t>
      </w:r>
      <w:r>
        <w:rPr>
          <w:rFonts w:ascii="Times New Roman" w:hAnsi="Times New Roman"/>
          <w:sz w:val="24"/>
        </w:rPr>
        <w:tab/>
        <w:t>Mediator -- Qualified and impartial.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24:05:30:09.02</w:t>
      </w:r>
      <w:r>
        <w:rPr>
          <w:rFonts w:ascii="Times New Roman" w:hAnsi="Times New Roman"/>
          <w:sz w:val="24"/>
        </w:rPr>
        <w:tab/>
        <w:t>Meeting to encourage mediation.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24:05:30:09.03</w:t>
      </w:r>
      <w:r>
        <w:rPr>
          <w:rFonts w:ascii="Times New Roman" w:hAnsi="Times New Roman"/>
          <w:sz w:val="24"/>
        </w:rPr>
        <w:tab/>
        <w:t>Mediation agreement.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24:05:30:09.04</w:t>
      </w:r>
      <w:r>
        <w:rPr>
          <w:rFonts w:ascii="Times New Roman" w:hAnsi="Times New Roman"/>
          <w:sz w:val="24"/>
        </w:rPr>
        <w:tab/>
        <w:t>Impartial due process hearing.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24:05:30:09.05</w:t>
      </w:r>
      <w:r>
        <w:rPr>
          <w:rFonts w:ascii="Times New Roman" w:hAnsi="Times New Roman"/>
          <w:sz w:val="24"/>
        </w:rPr>
        <w:tab/>
        <w:t>Subject matter of due process hearings.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24:05:30:09.06</w:t>
      </w:r>
      <w:r>
        <w:rPr>
          <w:rFonts w:ascii="Times New Roman" w:hAnsi="Times New Roman"/>
          <w:sz w:val="24"/>
        </w:rPr>
        <w:tab/>
        <w:t>Timeline for requesting a due process hearing.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24:05:30:10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Impartial hearing officer.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24:05:30:10.01</w:t>
      </w:r>
      <w:r>
        <w:rPr>
          <w:rFonts w:ascii="Times New Roman" w:hAnsi="Times New Roman"/>
          <w:sz w:val="24"/>
        </w:rPr>
        <w:tab/>
        <w:t>Decision of hearing officer.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24:05:30:11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Appeal of hearing decision -- Civil action.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24:05:30:11.01</w:t>
      </w:r>
      <w:r>
        <w:rPr>
          <w:rFonts w:ascii="Times New Roman" w:hAnsi="Times New Roman"/>
          <w:sz w:val="24"/>
        </w:rPr>
        <w:tab/>
        <w:t>Reasonable attorneys' fees.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24:05:30:12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Hearing rights.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24:05:30:12.01</w:t>
      </w:r>
      <w:r>
        <w:rPr>
          <w:rFonts w:ascii="Times New Roman" w:hAnsi="Times New Roman"/>
          <w:sz w:val="24"/>
        </w:rPr>
        <w:tab/>
        <w:t>Additional disclosure of information.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24:05:30:13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Time limit for and convenience of hearings.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24:05:30:14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Child's status during proceedings.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24:05:30:15</w:t>
      </w:r>
      <w:r>
        <w:rPr>
          <w:rFonts w:ascii="Times New Roman" w:hAnsi="Times New Roman"/>
          <w:sz w:val="24"/>
        </w:rPr>
        <w:tab/>
      </w:r>
      <w:r>
        <w:tab/>
      </w:r>
      <w:r>
        <w:rPr>
          <w:rFonts w:ascii="Times New Roman" w:hAnsi="Times New Roman"/>
          <w:sz w:val="24"/>
        </w:rPr>
        <w:t>Surrogate parents.</w:t>
      </w:r>
    </w:p>
    <w:p w:rsidR="00D075C7" w:rsidRPr="00A4057A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24:05:30:16</w:t>
      </w:r>
      <w:r>
        <w:rPr>
          <w:rFonts w:ascii="Times New Roman" w:hAnsi="Times New Roman"/>
          <w:sz w:val="24"/>
        </w:rPr>
        <w:tab/>
      </w:r>
      <w:r>
        <w:tab/>
      </w:r>
      <w:r w:rsidRPr="00A4057A">
        <w:rPr>
          <w:sz w:val="24"/>
          <w:szCs w:val="24"/>
        </w:rPr>
        <w:t>Repeale</w:t>
      </w:r>
      <w:r>
        <w:rPr>
          <w:sz w:val="24"/>
          <w:szCs w:val="24"/>
        </w:rPr>
        <w:t>d</w:t>
      </w:r>
      <w:r w:rsidRPr="00A4057A">
        <w:rPr>
          <w:rFonts w:ascii="Times New Roman" w:hAnsi="Times New Roman"/>
          <w:sz w:val="24"/>
          <w:szCs w:val="24"/>
        </w:rPr>
        <w:t>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24:05:30:16.01</w:t>
      </w:r>
      <w:r>
        <w:rPr>
          <w:rFonts w:ascii="Times New Roman" w:hAnsi="Times New Roman"/>
          <w:sz w:val="24"/>
        </w:rPr>
        <w:tab/>
        <w:t>Transfer of parental rights.</w:t>
      </w:r>
    </w:p>
    <w:p w:rsidR="00D075C7" w:rsidRPr="00A4057A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24:05:30:17</w:t>
      </w:r>
      <w:r>
        <w:rPr>
          <w:rFonts w:ascii="Times New Roman" w:hAnsi="Times New Roman"/>
          <w:sz w:val="24"/>
        </w:rPr>
        <w:tab/>
      </w:r>
      <w:r w:rsidRPr="00A4057A">
        <w:rPr>
          <w:sz w:val="24"/>
          <w:szCs w:val="24"/>
        </w:rPr>
        <w:tab/>
        <w:t>Repeal</w:t>
      </w:r>
      <w:r>
        <w:rPr>
          <w:sz w:val="24"/>
          <w:szCs w:val="24"/>
        </w:rPr>
        <w:t>ed.</w:t>
      </w: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075C7" w:rsidRDefault="00D075C7" w:rsidP="007762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075C7" w:rsidSect="00D075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46D7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76274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57A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03A6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075C7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96913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7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339</Words>
  <Characters>1935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24:05:30</dc:title>
  <dc:subject/>
  <dc:creator>lrpr14533</dc:creator>
  <cp:keywords/>
  <dc:description/>
  <cp:lastModifiedBy>lrpr14533</cp:lastModifiedBy>
  <cp:revision>3</cp:revision>
  <dcterms:created xsi:type="dcterms:W3CDTF">2007-07-04T17:51:00Z</dcterms:created>
  <dcterms:modified xsi:type="dcterms:W3CDTF">2007-07-27T18:50:00Z</dcterms:modified>
</cp:coreProperties>
</file>