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B3" w:rsidRDefault="00A332B3" w:rsidP="005463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B6398">
        <w:rPr>
          <w:rFonts w:ascii="Times New Roman" w:hAnsi="Times New Roman"/>
          <w:b/>
          <w:sz w:val="24"/>
        </w:rPr>
        <w:t>24:05:30:08.04.  Decision of sufficiency of complaint.</w:t>
      </w:r>
      <w:r>
        <w:rPr>
          <w:rFonts w:ascii="Times New Roman" w:hAnsi="Times New Roman"/>
          <w:sz w:val="24"/>
        </w:rPr>
        <w:t xml:space="preserve"> Within five days of receipt of the notification under § 24:05:30:08.03, the hearing officer shall make a determination on the face of the due process complaint of whether the due process complaint meets the requirements of § 24:05:30:08.02 and shall immediately notify the parties in writing of that determination.</w:t>
      </w:r>
    </w:p>
    <w:p w:rsidR="00A332B3" w:rsidRDefault="00A332B3" w:rsidP="005463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332B3" w:rsidRDefault="00A332B3" w:rsidP="005463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A332B3" w:rsidRDefault="00A332B3" w:rsidP="005463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A332B3" w:rsidRDefault="00A332B3" w:rsidP="005463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A332B3" w:rsidRDefault="00A332B3" w:rsidP="005463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332B3" w:rsidSect="00A332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6374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32B3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6398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7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2007-07-04T18:49:00Z</dcterms:created>
  <dcterms:modified xsi:type="dcterms:W3CDTF">2007-07-04T18:50:00Z</dcterms:modified>
</cp:coreProperties>
</file>