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75" w:rsidRDefault="00080775" w:rsidP="00A84F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24:05:35:01.  District of residence responsible for educational program in juvenile detention facility.</w:t>
      </w:r>
      <w:r>
        <w:rPr>
          <w:rFonts w:ascii="Times New Roman" w:hAnsi="Times New Roman"/>
          <w:sz w:val="24"/>
        </w:rPr>
        <w:t xml:space="preserve"> A school district containing a juvenile detention facility is responsible for providing a free appropriate educational program for children and youth assigned to the facility by the court.</w:t>
      </w:r>
    </w:p>
    <w:p w:rsidR="00080775" w:rsidRDefault="00080775" w:rsidP="00A84F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0775" w:rsidRDefault="00080775" w:rsidP="00A84F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080775" w:rsidRDefault="00080775" w:rsidP="00A84F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080775" w:rsidRDefault="00080775" w:rsidP="00A84F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080775" w:rsidRDefault="00080775" w:rsidP="00A84F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80775" w:rsidSect="0008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80775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4F30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3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2004-07-15T21:33:00Z</dcterms:created>
  <dcterms:modified xsi:type="dcterms:W3CDTF">2004-07-15T21:33:00Z</dcterms:modified>
</cp:coreProperties>
</file>