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pStyle w:val="P1"/>
        <w:keepNext w:val="0"/>
      </w:pPr>
      <w:r>
        <w:t>CHAPTER 24:14:04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FINANCIAL MATTERS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24:14:04:01</w:t>
        <w:tab/>
        <w:tab/>
        <w:t>Services provided at no cost.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</w:t>
        <w:tab/>
        <w:tab/>
      </w:r>
      <w:r>
        <w:rPr>
          <w:lang w:val="en-US" w:bidi="en-US" w:eastAsia="en-US"/>
        </w:rPr>
        <w:t>Early intervention services provided at no cost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24:14:04:04.01</w:t>
        <w:tab/>
        <w:t>Use of public benefits or insurance -- Enrollment.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24:14:04:04.02</w:t>
        <w:tab/>
        <w:t>Use of public benefits or insurance -- Parental consent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24:14:04:04.03</w:t>
        <w:tab/>
        <w:t>Use of public benefits or insurance -- Parental refusal to consent.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24:14:04:04.04</w:t>
        <w:tab/>
        <w:t>Use of public benefits or insurance -- Parental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24:14:04:04.05</w:t>
        <w:tab/>
        <w:t>Use of private insurance -- Parental consent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24:14:04:04.06</w:t>
        <w:tab/>
        <w:t>Use of private insurance -- Parental refusal to consent.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24:14:04:04.07</w:t>
        <w:tab/>
        <w:t>Use of private insurance -- Copy of system of payments.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24:14:04:05</w:t>
        <w:tab/>
        <w:tab/>
        <w:t>Identification and coordination of resources.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24:14:04:06</w:t>
        <w:tab/>
        <w:tab/>
        <w:t>Federal funding 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24:14:04:06.01</w:t>
        <w:tab/>
        <w:t>Proceeds from public insurance and benefits or private 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24:14:04:07</w:t>
        <w:tab/>
        <w:tab/>
        <w:t>Interagency agreements.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24:14:04:08</w:t>
        <w:tab/>
        <w:tab/>
        <w:t>Agency resolution of disputes.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24:14:04:09</w:t>
        <w:tab/>
        <w:tab/>
        <w:t>Interagency dispute resolution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24:14:04:10</w:t>
        <w:tab/>
        <w:tab/>
        <w:t>Payer of last resort.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24:14:04:11</w:t>
        <w:tab/>
        <w:tab/>
        <w:t>Service provision during pendency of dispute.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24:14:04:12</w:t>
        <w:tab/>
        <w:tab/>
        <w:t>Payment for provision of early intervention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</w:pPr>
      <w:r>
        <w:t>24:14:04:12.01</w:t>
        <w:tab/>
        <w:t>Reimbursement if travel is necessary solely to provide early intervention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24:14:04:12.02</w:t>
        <w:tab/>
        <w:t>Reimbursement for travel to place of other employment.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24:14:04:13</w:t>
        <w:tab/>
        <w:tab/>
        <w:t>Reimbursement for travel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24:14:04:14</w:t>
        <w:tab/>
        <w:tab/>
        <w:t>Mileage reimbursement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24:14:04:15</w:t>
        <w:tab/>
        <w:tab/>
        <w:t>Services provided by paraeducators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24:14:04:16</w:t>
        <w:tab/>
        <w:tab/>
        <w:t>Services provided by assistants.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24:14:04:17</w:t>
        <w:tab/>
        <w:tab/>
        <w:t>Submission of bills.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24:14:04:18</w:t>
        <w:tab/>
        <w:tab/>
        <w:t>State payment as payment in full.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24:14:04:19</w:t>
        <w:tab/>
        <w:tab/>
        <w:t>Payment above established rate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24:14:04:20</w:t>
        <w:tab/>
        <w:tab/>
        <w:t>More than one service provided during the same unit of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24:14:04:21</w:t>
        <w:tab/>
        <w:tab/>
        <w:t>More than one child receiving service at the same time.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24:14:04:22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  <w:szCs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b w:val="1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b w:val="1"/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2012-12-15T18:16:00Z</dcterms:created>
  <cp:lastModifiedBy>Kelly Thompson</cp:lastModifiedBy>
  <cp:lastPrinted>2014-05-22T17:29:00Z</cp:lastPrinted>
  <dcterms:modified xsi:type="dcterms:W3CDTF">2022-07-18T19:04:34Z</dcterms:modified>
  <cp:revision>4</cp:revision>
</cp:coreProperties>
</file>