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ind w:firstLine="720"/>
        <w:jc w:val="both"/>
        <w:rPr>
          <w:rFonts w:ascii="Times New Roman" w:hAnsi="Times New Roman"/>
          <w:b w:val="0"/>
          <w:sz w:val="24"/>
          <w:lang w:val="en-US" w:bidi="en-US" w:eastAsia="en-US"/>
        </w:rPr>
      </w:pP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24:14:04:04.06.  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Use of private insurance -- Parental refusal to consent. </w:t>
      </w:r>
      <w:r>
        <w:rPr>
          <w:rFonts w:ascii="Times New Roman" w:hAnsi="Times New Roman"/>
          <w:b w:val="0"/>
          <w:sz w:val="24"/>
          <w:lang w:val="en-US" w:bidi="en-US" w:eastAsia="en-US"/>
        </w:rPr>
        <w:t>Early interv</w:t>
      </w:r>
      <w:r>
        <w:rPr>
          <w:rFonts w:ascii="Times New Roman" w:hAnsi="Times New Roman"/>
          <w:b w:val="0"/>
          <w:sz w:val="24"/>
          <w:lang w:val="en-US" w:bidi="en-US" w:eastAsia="en-US"/>
        </w:rPr>
        <w:t>ention services, as specified in the child's individualized famil</w:t>
      </w:r>
      <w:r>
        <w:rPr>
          <w:rFonts w:ascii="Times New Roman" w:hAnsi="Times New Roman"/>
          <w:b w:val="0"/>
          <w:sz w:val="24"/>
          <w:lang w:val="en-US" w:bidi="en-US" w:eastAsia="en-US"/>
        </w:rPr>
        <w:t>y service pla</w:t>
      </w:r>
      <w:r>
        <w:rPr>
          <w:rFonts w:ascii="Times New Roman" w:hAnsi="Times New Roman"/>
          <w:b w:val="0"/>
          <w:sz w:val="24"/>
          <w:lang w:val="en-US" w:bidi="en-US" w:eastAsia="en-US"/>
        </w:rPr>
        <w:t>n (IFSP) and to which the pa</w:t>
      </w:r>
      <w:r>
        <w:rPr>
          <w:rFonts w:ascii="Times New Roman" w:hAnsi="Times New Roman"/>
          <w:b w:val="0"/>
          <w:sz w:val="24"/>
          <w:lang w:val="en-US" w:bidi="en-US" w:eastAsia="en-US"/>
        </w:rPr>
        <w:t>rent has consented, may not be denied due to a parent's re</w:t>
      </w:r>
      <w:r>
        <w:rPr>
          <w:rFonts w:ascii="Times New Roman" w:hAnsi="Times New Roman"/>
          <w:b w:val="0"/>
          <w:sz w:val="24"/>
          <w:lang w:val="en-US" w:bidi="en-US" w:eastAsia="en-US"/>
        </w:rPr>
        <w:t>fusal to allow the parent's or child's private insurance to</w:t>
      </w:r>
      <w:r>
        <w:rPr>
          <w:rFonts w:ascii="Times New Roman" w:hAnsi="Times New Roman"/>
          <w:b w:val="0"/>
          <w:sz w:val="24"/>
          <w:lang w:val="en-US" w:bidi="en-US" w:eastAsia="en-US"/>
        </w:rPr>
        <w:t xml:space="preserve"> be billed for such services. A parent m</w:t>
      </w:r>
      <w:r>
        <w:rPr>
          <w:rFonts w:ascii="Times New Roman" w:hAnsi="Times New Roman"/>
          <w:b w:val="0"/>
          <w:sz w:val="24"/>
          <w:lang w:val="en-US" w:bidi="en-US" w:eastAsia="en-US"/>
        </w:rPr>
        <w:t>ay re</w:t>
      </w:r>
      <w:r>
        <w:rPr>
          <w:rFonts w:ascii="Times New Roman" w:hAnsi="Times New Roman"/>
          <w:b w:val="0"/>
          <w:sz w:val="24"/>
          <w:lang w:val="en-US" w:bidi="en-US" w:eastAsia="en-US"/>
        </w:rPr>
        <w:t xml:space="preserve">fuse to allow a provider to bill the parent's or child's private insurance if the parent is concerned about the </w:t>
      </w:r>
      <w:r>
        <w:rPr>
          <w:rFonts w:ascii="Times New Roman" w:hAnsi="Times New Roman"/>
          <w:b w:val="0"/>
          <w:sz w:val="24"/>
          <w:lang w:val="en-US" w:bidi="en-US" w:eastAsia="en-US"/>
        </w:rPr>
        <w:t>impact on the parent's or child's private</w:t>
      </w:r>
      <w:r>
        <w:rPr>
          <w:rFonts w:ascii="Times New Roman" w:hAnsi="Times New Roman"/>
          <w:b w:val="0"/>
          <w:sz w:val="24"/>
          <w:lang w:val="en-US" w:bidi="en-US" w:eastAsia="en-US"/>
        </w:rPr>
        <w:t xml:space="preserve"> insurance.</w:t>
      </w:r>
    </w:p>
    <w:p>
      <w:pPr>
        <w:ind w:firstLine="720"/>
        <w:jc w:val="both"/>
        <w:rPr>
          <w:rFonts w:ascii="Times New Roman" w:hAnsi="Times New Roman"/>
          <w:b w:val="0"/>
          <w:sz w:val="24"/>
          <w:lang w:val="en-US" w:bidi="en-US" w:eastAsia="en-US"/>
        </w:rPr>
      </w:pPr>
    </w:p>
    <w:p>
      <w:pPr>
        <w:ind w:firstLine="720"/>
        <w:jc w:val="both"/>
        <w:rPr>
          <w:rFonts w:ascii="Times New Roman" w:hAnsi="Times New Roman"/>
          <w:b w:val="0"/>
          <w:sz w:val="24"/>
          <w:lang w:val="en-US" w:bidi="en-US" w:eastAsia="en-US"/>
        </w:rPr>
      </w:pPr>
      <w:r>
        <w:rPr>
          <w:rFonts w:ascii="Times New Roman" w:hAnsi="Times New Roman"/>
          <w:b w:val="0"/>
          <w:sz w:val="24"/>
          <w:lang w:val="en-US" w:bidi="en-US" w:eastAsia="en-US"/>
        </w:rPr>
        <w:t>If a parent refuse</w:t>
      </w:r>
      <w:r>
        <w:rPr>
          <w:rFonts w:ascii="Times New Roman" w:hAnsi="Times New Roman"/>
          <w:b w:val="0"/>
          <w:sz w:val="24"/>
          <w:lang w:val="en-US" w:bidi="en-US" w:eastAsia="en-US"/>
        </w:rPr>
        <w:t>s</w:t>
      </w:r>
      <w:r>
        <w:rPr>
          <w:rFonts w:ascii="Times New Roman" w:hAnsi="Times New Roman"/>
          <w:b w:val="0"/>
          <w:sz w:val="24"/>
          <w:lang w:val="en-US" w:bidi="en-US" w:eastAsia="en-US"/>
        </w:rPr>
        <w:t xml:space="preserve"> access to the parent's or the child's private insurance, the Part C program must provide</w:t>
      </w:r>
      <w:r>
        <w:rPr>
          <w:rFonts w:ascii="Times New Roman" w:hAnsi="Times New Roman"/>
          <w:b w:val="0"/>
          <w:sz w:val="24"/>
          <w:lang w:val="en-US" w:bidi="en-US" w:eastAsia="en-US"/>
        </w:rPr>
        <w:t xml:space="preserve"> early intervention services to the child as specified on the IFSP at no cost </w:t>
      </w:r>
      <w:r>
        <w:rPr>
          <w:rFonts w:ascii="Times New Roman" w:hAnsi="Times New Roman"/>
          <w:b w:val="0"/>
          <w:sz w:val="24"/>
          <w:lang w:val="en-US" w:bidi="en-US" w:eastAsia="en-US"/>
        </w:rPr>
        <w:t>to parents.</w:t>
      </w:r>
    </w:p>
    <w:p>
      <w:pPr>
        <w:ind w:firstLine="720"/>
        <w:jc w:val="both"/>
        <w:rPr>
          <w:rFonts w:ascii="Times New Roman" w:hAnsi="Times New Roman"/>
          <w:b w:val="0"/>
          <w:sz w:val="24"/>
          <w:lang w:val="en-US" w:bidi="en-US" w:eastAsia="en-US"/>
        </w:rPr>
      </w:pPr>
    </w:p>
    <w:p>
      <w:pPr>
        <w:ind w:firstLine="720"/>
        <w:jc w:val="both"/>
        <w:rPr>
          <w:rFonts w:ascii="Times New Roman" w:hAnsi="Times New Roman"/>
          <w:b w:val="0"/>
          <w:sz w:val="24"/>
          <w:lang w:val="en-US" w:bidi="en-US" w:eastAsia="en-US"/>
        </w:rPr>
      </w:pP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Source:  </w:t>
      </w:r>
      <w:r>
        <w:rPr>
          <w:rFonts w:ascii="Times New Roman" w:hAnsi="Times New Roman"/>
          <w:b w:val="0"/>
          <w:sz w:val="24"/>
          <w:lang w:val="en-US" w:bidi="en-US" w:eastAsia="en-US"/>
        </w:rPr>
        <w:t>39 SDR 109, effective December 17, 2012; 49 SDR 7, effective J</w:t>
      </w:r>
      <w:r>
        <w:rPr>
          <w:rFonts w:ascii="Times New Roman" w:hAnsi="Times New Roman"/>
          <w:b w:val="0"/>
          <w:sz w:val="24"/>
          <w:lang w:val="en-US" w:bidi="en-US" w:eastAsia="en-US"/>
        </w:rPr>
        <w:t>uly 31, 2022.</w:t>
      </w:r>
    </w:p>
    <w:p>
      <w:pPr>
        <w:ind w:firstLine="720"/>
        <w:jc w:val="both"/>
        <w:rPr>
          <w:rFonts w:ascii="Times New Roman" w:hAnsi="Times New Roman"/>
          <w:b w:val="0"/>
          <w:sz w:val="24"/>
          <w:lang w:val="en-US" w:bidi="en-US" w:eastAsia="en-US"/>
        </w:rPr>
      </w:pPr>
      <w:r>
        <w:rPr>
          <w:rFonts w:ascii="Times New Roman" w:hAnsi="Times New Roman"/>
          <w:b w:val="1"/>
          <w:sz w:val="24"/>
          <w:lang w:val="en-US" w:bidi="en-US" w:eastAsia="en-US"/>
        </w:rPr>
        <w:t>General Authority:</w:t>
      </w:r>
      <w:r>
        <w:rPr>
          <w:rFonts w:ascii="Times New Roman" w:hAnsi="Times New Roman"/>
          <w:b w:val="0"/>
          <w:sz w:val="24"/>
          <w:lang w:val="en-US" w:bidi="en-US" w:eastAsia="en-US"/>
        </w:rPr>
        <w:t xml:space="preserve">  SDCL 13-37.1.1.</w:t>
      </w:r>
    </w:p>
    <w:p>
      <w:pPr>
        <w:ind w:firstLine="7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  <w:lang w:val="en-US" w:bidi="en-US" w:eastAsia="en-US"/>
        </w:rPr>
        <w:t>Law I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mplemented: 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b w:val="0"/>
          <w:sz w:val="24"/>
          <w:lang w:val="en-US" w:bidi="en-US" w:eastAsia="en-US"/>
        </w:rPr>
        <w:t xml:space="preserve">SDCL </w:t>
      </w:r>
      <w:r>
        <w:rPr>
          <w:rFonts w:ascii="Times New Roman" w:hAnsi="Times New Roman"/>
          <w:b w:val="0"/>
          <w:sz w:val="24"/>
          <w:lang w:val="en-US" w:bidi="en-US" w:eastAsia="en-US"/>
        </w:rPr>
        <w:t>13-1-23, 13-14-1, 13-37-1.1.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Kelly Thompson</dc:creator>
  <dcterms:created xsi:type="dcterms:W3CDTF">2022-07-18T19:30:21Z</dcterms:created>
  <cp:lastModifiedBy>Kelly Thompson</cp:lastModifiedBy>
  <dcterms:modified xsi:type="dcterms:W3CDTF">2022-07-18T19:39:29Z</dcterms:modified>
  <cp:revision>4</cp:revision>
</cp:coreProperties>
</file>