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99" w:rsidRDefault="00FB2599" w:rsidP="00FF07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24:14:04:05.  Identification and coordination of resources.</w:t>
      </w:r>
      <w:r>
        <w:rPr>
          <w:rFonts w:ascii="Times New Roman" w:hAnsi="Times New Roman"/>
          <w:sz w:val="24"/>
        </w:rPr>
        <w:t xml:space="preserve"> The department is responsible for the identification and coordination of all available resources for early intervention services within the state, including those from federal, state, local, and private sources, and for updating the information on the funding resources to this article if a legislative or policy change is made under any of those funding resources.</w:t>
      </w:r>
    </w:p>
    <w:p w:rsidR="00FB2599" w:rsidRDefault="00FB2599" w:rsidP="00FF07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B2599" w:rsidRDefault="00FB2599" w:rsidP="00FF07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223, effective </w:t>
      </w:r>
      <w:smartTag w:uri="urn:schemas-microsoft-com:office:smarttags" w:element="date">
        <w:smartTagPr>
          <w:attr w:name="Year" w:val="1994"/>
          <w:attr w:name="Day" w:val="7"/>
          <w:attr w:name="Month" w:val="7"/>
        </w:smartTagPr>
        <w:r>
          <w:rPr>
            <w:rFonts w:ascii="Times New Roman" w:hAnsi="Times New Roman"/>
            <w:sz w:val="24"/>
          </w:rPr>
          <w:t>July 7, 1994</w:t>
        </w:r>
      </w:smartTag>
      <w:r>
        <w:rPr>
          <w:rFonts w:ascii="Times New Roman" w:hAnsi="Times New Roman"/>
          <w:sz w:val="24"/>
        </w:rPr>
        <w:t xml:space="preserve">; 28 SDR 105, effective </w:t>
      </w:r>
      <w:smartTag w:uri="urn:schemas-microsoft-com:office:smarttags" w:element="date">
        <w:smartTagPr>
          <w:attr w:name="Year" w:val="2002"/>
          <w:attr w:name="Day" w:val="31"/>
          <w:attr w:name="Month" w:val="1"/>
        </w:smartTagPr>
        <w:r>
          <w:rPr>
            <w:rFonts w:ascii="Times New Roman" w:hAnsi="Times New Roman"/>
            <w:sz w:val="24"/>
          </w:rPr>
          <w:t>January 31, 2002</w:t>
        </w:r>
      </w:smartTag>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FB2599" w:rsidRDefault="00FB2599" w:rsidP="00FF07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FB2599" w:rsidRDefault="00FB2599" w:rsidP="00FF07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FB2599" w:rsidRDefault="00FB2599" w:rsidP="00FF07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B2599" w:rsidSect="00FB25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2599"/>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070A"/>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0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95</Words>
  <Characters>546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2008-10-14T20:12:00Z</dcterms:created>
  <dcterms:modified xsi:type="dcterms:W3CDTF">2008-10-14T20:12:00Z</dcterms:modified>
</cp:coreProperties>
</file>