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24:14:04:12.02.  Reimbursement for travel to place of other employment.</w:t>
      </w:r>
      <w:r>
        <w:rPr>
          <w:rFonts w:ascii="Times New Roman" w:hAnsi="Times New Roman"/>
          <w:sz w:val="24"/>
        </w:rPr>
        <w:t xml:space="preserve"> The </w:t>
      </w:r>
      <w:r>
        <w:rPr>
          <w:rFonts w:ascii="Times New Roman" w:hAnsi="Times New Roman"/>
          <w:sz w:val="24"/>
          <w:lang w:val="en-US" w:bidi="en-US" w:eastAsia="en-US"/>
        </w:rPr>
        <w:t>travel</w:t>
      </w:r>
      <w:r>
        <w:rPr>
          <w:rFonts w:ascii="Times New Roman" w:hAnsi="Times New Roman"/>
          <w:sz w:val="24"/>
        </w:rPr>
        <w:t xml:space="preserve"> between a </w:t>
      </w:r>
      <w:r>
        <w:rPr>
          <w:rFonts w:ascii="Times New Roman" w:hAnsi="Times New Roman"/>
          <w:sz w:val="24"/>
          <w:lang w:val="en-US" w:bidi="en-US" w:eastAsia="en-US"/>
        </w:rPr>
        <w:t xml:space="preserve">service </w:t>
      </w:r>
      <w:r>
        <w:rPr>
          <w:rFonts w:ascii="Times New Roman" w:hAnsi="Times New Roman"/>
          <w:sz w:val="24"/>
        </w:rPr>
        <w:t xml:space="preserve">provider's home and that provider's other place of employment </w:t>
      </w:r>
      <w:r>
        <w:rPr>
          <w:rFonts w:ascii="Times New Roman" w:hAnsi="Times New Roman"/>
          <w:sz w:val="24"/>
          <w:lang w:val="en-US" w:bidi="en-US" w:eastAsia="en-US"/>
        </w:rPr>
        <w:t>unless</w:t>
      </w:r>
      <w:r>
        <w:rPr>
          <w:rFonts w:ascii="Times New Roman" w:hAnsi="Times New Roman"/>
          <w:sz w:val="24"/>
        </w:rPr>
        <w:t xml:space="preserve"> for the purpose of providing early intervention services</w:t>
      </w:r>
      <w:r>
        <w:rPr>
          <w:rFonts w:ascii="Times New Roman" w:hAnsi="Times New Roman"/>
          <w:sz w:val="24"/>
          <w:lang w:val="en-US" w:bidi="en-US" w:eastAsia="en-US"/>
        </w:rPr>
        <w:t>,</w:t>
      </w:r>
      <w:r>
        <w:rPr>
          <w:rFonts w:ascii="Times New Roman" w:hAnsi="Times New Roman"/>
          <w:sz w:val="24"/>
        </w:rPr>
        <w:t xml:space="preserve"> is not </w:t>
      </w:r>
      <w:r>
        <w:rPr>
          <w:rFonts w:ascii="Times New Roman" w:hAnsi="Times New Roman"/>
          <w:sz w:val="24"/>
          <w:lang w:val="en-US" w:bidi="en-US" w:eastAsia="en-US"/>
        </w:rPr>
        <w:t>eligible</w:t>
      </w:r>
      <w:r>
        <w:rPr>
          <w:rFonts w:ascii="Times New Roman" w:hAnsi="Times New Roman"/>
          <w:sz w:val="24"/>
          <w:lang w:val="en-US" w:bidi="en-US" w:eastAsia="en-US"/>
        </w:rPr>
        <w:t xml:space="preserve"> for</w:t>
      </w:r>
      <w:r>
        <w:rPr>
          <w:rFonts w:ascii="Times New Roman" w:hAnsi="Times New Roman"/>
          <w:sz w:val="24"/>
        </w:rPr>
        <w:t xml:space="preserve"> reimbursement if the provider travels from the provider's home to that other place of employment and then travels to an eligible child's home. </w:t>
      </w:r>
      <w:r>
        <w:rPr>
          <w:rFonts w:ascii="Times New Roman" w:hAnsi="Times New Roman"/>
          <w:sz w:val="24"/>
          <w:lang w:val="en-US" w:bidi="en-US" w:eastAsia="en-US"/>
        </w:rPr>
        <w:t>Reimbursement</w:t>
      </w:r>
      <w:r>
        <w:rPr>
          <w:rFonts w:ascii="Times New Roman" w:hAnsi="Times New Roman"/>
          <w:sz w:val="24"/>
        </w:rPr>
        <w:t xml:space="preserve"> may be paid for a provider's travel only if the travel from the provider's other place of employment to an eligible child's home and back to the point of origin, or to an equidistant point, is for official early intervention business. The provider may not be reimbursed for travel home if the travel is conducted as a responsibility of the provider's other place of employment.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31 SDR 67, effective November 15, 2004</w:t>
      </w:r>
      <w:r>
        <w:rPr>
          <w:rFonts w:ascii="Times New Roman" w:hAnsi="Times New Roman"/>
          <w:sz w:val="24"/>
          <w:lang w:val="en-US" w:bidi="en-US" w:eastAsia="en-US"/>
        </w:rPr>
        <w:t>; 49 SDR 7, effective July 3</w:t>
      </w:r>
      <w:r>
        <w:rPr>
          <w:rFonts w:ascii="Times New Roman" w:hAnsi="Times New Roman"/>
          <w:sz w:val="24"/>
          <w:lang w:val="en-US" w:bidi="en-US" w:eastAsia="en-US"/>
        </w:rPr>
        <w:t>1, 2022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13-1-23, 13-14-1,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continuous"/>
      <w:pgMar w:left="1267" w:right="1440" w:top="994" w:bottom="994" w:header="720" w:footer="720" w:gutter="0"/>
      <w:pgNumType w:chapSep="colon"/>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1"/>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paragraph" w:styleId="P1">
    <w:name w:val="header"/>
    <w:basedOn w:val="P0"/>
    <w:link w:val="C3"/>
    <w:pPr>
      <w:tabs>
        <w:tab w:val="center" w:pos="4320" w:leader="none"/>
        <w:tab w:val="right" w:pos="8640" w:leader="none"/>
      </w:tabs>
    </w:pPr>
    <w:rPr/>
  </w:style>
  <w:style w:type="paragraph" w:styleId="P2">
    <w:name w:val="footer"/>
    <w:basedOn w:val="P0"/>
    <w:link w:val="C4"/>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1"/>
    <w:semiHidden/>
    <w:rPr/>
  </w:style>
  <w:style w:type="character" w:styleId="C4">
    <w:name w:val="Footer Char"/>
    <w:basedOn w:val="C0"/>
    <w:link w:val="P2"/>
    <w:semiHidden/>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2004-11-13T16:42:00Z</dcterms:created>
  <cp:lastModifiedBy>Kelly Thompson</cp:lastModifiedBy>
  <dcterms:modified xsi:type="dcterms:W3CDTF">2022-07-19T14:05:56Z</dcterms:modified>
  <cp:revision>3</cp:revision>
</cp:coreProperties>
</file>