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05" w:rsidRDefault="00153A05" w:rsidP="009473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24:14:08:17.  Transportation and related costs.</w:t>
      </w:r>
      <w:r>
        <w:t xml:space="preserve"> Transportation and related costs include the cost of travel and other costs that are necessary to enable a child eligible under this article and the child's family to receive early intervention services.</w:t>
      </w:r>
    </w:p>
    <w:p w:rsidR="00153A05" w:rsidRDefault="00153A05" w:rsidP="009473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153A05" w:rsidRDefault="00153A05" w:rsidP="009473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20 SDR 223, effective July 7, 1994; 39 SDR 109, effective December 17, 2012.</w:t>
      </w:r>
    </w:p>
    <w:p w:rsidR="00153A05" w:rsidRDefault="00153A05" w:rsidP="009473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General Authority:</w:t>
      </w:r>
      <w:r>
        <w:t xml:space="preserve"> SDCL 13-37-1.1.</w:t>
      </w:r>
    </w:p>
    <w:p w:rsidR="00153A05" w:rsidRDefault="00153A05" w:rsidP="009473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Law Implemented:</w:t>
      </w:r>
      <w:r>
        <w:t xml:space="preserve"> SDCL </w:t>
      </w:r>
      <w:smartTag w:uri="urn:schemas-microsoft-com:office:smarttags" w:element="date">
        <w:smartTagPr>
          <w:attr w:name="Month" w:val="1"/>
          <w:attr w:name="Day" w:val="13"/>
          <w:attr w:name="Year" w:val="2023"/>
        </w:smartTagPr>
        <w:r>
          <w:t>13-1-23</w:t>
        </w:r>
      </w:smartTag>
      <w:r>
        <w:t>, 13-14-1, 13-37-1.1.</w:t>
      </w:r>
    </w:p>
    <w:p w:rsidR="00153A05" w:rsidRDefault="00153A05" w:rsidP="0094733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153A05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33B"/>
    <w:rsid w:val="00086AE4"/>
    <w:rsid w:val="00153A05"/>
    <w:rsid w:val="008B09BA"/>
    <w:rsid w:val="0094733B"/>
    <w:rsid w:val="00BD2079"/>
    <w:rsid w:val="00E14A82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64</Words>
  <Characters>365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2012-12-15T18:44:00Z</dcterms:created>
  <dcterms:modified xsi:type="dcterms:W3CDTF">2012-12-15T18:44:00Z</dcterms:modified>
</cp:coreProperties>
</file>