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48" w:rsidRDefault="00F84048" w:rsidP="00243C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96DC5">
        <w:rPr>
          <w:rFonts w:ascii="Times New Roman" w:hAnsi="Times New Roman"/>
          <w:b/>
          <w:sz w:val="24"/>
        </w:rPr>
        <w:t>24:14:14:16.06.  Due process complaint notice.</w:t>
      </w:r>
      <w:r>
        <w:rPr>
          <w:rFonts w:ascii="Times New Roman" w:hAnsi="Times New Roman"/>
          <w:sz w:val="24"/>
        </w:rPr>
        <w:t xml:space="preserve"> A public agency or nonpublic service provider must have procedures that require either party, or the attorney representing a party, to provide to the other party a due process complaint. The due process complaint must remain confidential. The party filing a due process complaint shall forward a copy to the department.</w:t>
      </w:r>
    </w:p>
    <w:p w:rsidR="00F84048" w:rsidRDefault="00F84048" w:rsidP="00243C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4048" w:rsidRDefault="00F84048" w:rsidP="00243C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F84048" w:rsidRDefault="00F84048" w:rsidP="00243C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F84048" w:rsidRDefault="00F84048" w:rsidP="00243C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F84048" w:rsidRDefault="00F84048" w:rsidP="00243C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4048" w:rsidSect="00F84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C79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96DC5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048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7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2008-10-15T19:06:00Z</dcterms:created>
  <dcterms:modified xsi:type="dcterms:W3CDTF">2008-10-15T19:07:00Z</dcterms:modified>
</cp:coreProperties>
</file>