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24:14:14:16.16.  Resolution period -- General.</w:t>
      </w:r>
      <w:r>
        <w:t xml:space="preserve"> If the public agency or nonpublic service provider has not resolved </w:t>
      </w:r>
      <w:r>
        <w:rPr>
          <w:lang w:val="en-US" w:bidi="en-US" w:eastAsia="en-US"/>
        </w:rPr>
        <w:t>a</w:t>
      </w:r>
      <w:r>
        <w:t xml:space="preserve"> due process complaint to the satisfaction of the parties </w:t>
      </w:r>
      <w:r>
        <w:rPr>
          <w:lang w:val="en-US" w:bidi="en-US" w:eastAsia="en-US"/>
        </w:rPr>
        <w:t xml:space="preserve">involved </w:t>
      </w:r>
      <w:r>
        <w:t xml:space="preserve">within 30 days of the receipt of the due process complaint, </w:t>
      </w:r>
      <w:r>
        <w:rPr>
          <w:lang w:val="en-US" w:bidi="en-US" w:eastAsia="en-US"/>
        </w:rPr>
        <w:t>a</w:t>
      </w:r>
      <w:r>
        <w:t xml:space="preserve"> due process hearing may occur.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Except as provided in § 24:14:14:16.18, the timeline for issuing a final decision in a due process hearing begins at the expiration of the 30-day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Except where the parties have jointly agreed to waive the resolution process or to use medi</w:t>
      </w:r>
      <w:r>
        <w:t xml:space="preserve">ation, notwithstanding the above two paragraphs, the failure of </w:t>
      </w:r>
      <w:r>
        <w:rPr>
          <w:lang w:val="en-US" w:bidi="en-US" w:eastAsia="en-US"/>
        </w:rPr>
        <w:t>a</w:t>
      </w:r>
      <w:r>
        <w:t xml:space="preserve"> parent filing a due process complaint to participate in the resolution meeting delays the timelines for the resolution process and due process hearing until the meeting is held.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35 SDR 82, effective October 22, 2008; 39 SDR 109, effective December 17, 2012</w:t>
      </w:r>
      <w:r>
        <w:rPr>
          <w:lang w:val="en-US" w:bidi="en-US" w:eastAsia="en-US"/>
        </w:rPr>
        <w:t>; 49 SDR 7, effective July 31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2012-12-15T19:46:00Z</dcterms:created>
  <cp:lastModifiedBy>Kelly Thompson</cp:lastModifiedBy>
  <dcterms:modified xsi:type="dcterms:W3CDTF">2022-07-20T17:02:36Z</dcterms:modified>
  <cp:revision>4</cp:revision>
</cp:coreProperties>
</file>