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CC"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3A6489">
        <w:rPr>
          <w:rFonts w:ascii="Times New Roman" w:hAnsi="Times New Roman"/>
          <w:b/>
          <w:sz w:val="24"/>
        </w:rPr>
        <w:t>24:14:14:16.22.  Timeline for requesting a due process hearing.</w:t>
      </w:r>
      <w:r>
        <w:rPr>
          <w:rFonts w:ascii="Times New Roman" w:hAnsi="Times New Roman"/>
          <w:sz w:val="24"/>
        </w:rPr>
        <w:t xml:space="preserve"> A parent or a public agency or a nonpublic service provider must request an impartial hearing on their due process complaint within two years of the date the parent or the public agency or the nonpublic service provider knew or should have known about the alleged action that forms the basis of the due process complaint. The timeline described in this section does not apply to a parent if the exceptions in § 24:14:14:16.04 exist.</w:t>
      </w:r>
    </w:p>
    <w:p w:rsidR="003619CC"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3619CC" w:rsidRPr="00716DF5"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Year" w:val="2008"/>
          <w:attr w:name="Day" w:val="22"/>
          <w:attr w:name="Month" w:val="10"/>
        </w:smartTagPr>
        <w:r>
          <w:rPr>
            <w:rFonts w:ascii="Times New Roman" w:hAnsi="Times New Roman"/>
            <w:sz w:val="24"/>
          </w:rPr>
          <w:t>October 22, 2008</w:t>
        </w:r>
      </w:smartTag>
      <w:r>
        <w:rPr>
          <w:rFonts w:ascii="Times New Roman" w:hAnsi="Times New Roman"/>
          <w:sz w:val="24"/>
        </w:rPr>
        <w:t>.</w:t>
      </w:r>
    </w:p>
    <w:p w:rsidR="003619CC"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3619CC"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Year" w:val="2023"/>
          <w:attr w:name="Day" w:val="13"/>
          <w:attr w:name="Month" w:val="1"/>
        </w:smartTagPr>
        <w:r>
          <w:rPr>
            <w:rFonts w:ascii="Times New Roman" w:hAnsi="Times New Roman"/>
            <w:sz w:val="24"/>
          </w:rPr>
          <w:t>13-1-23</w:t>
        </w:r>
      </w:smartTag>
      <w:r>
        <w:rPr>
          <w:rFonts w:ascii="Times New Roman" w:hAnsi="Times New Roman"/>
          <w:sz w:val="24"/>
        </w:rPr>
        <w:t>, 13-14-1, 13-37-1.1.</w:t>
      </w:r>
    </w:p>
    <w:p w:rsidR="003619CC" w:rsidRDefault="003619CC" w:rsidP="0008267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3619CC" w:rsidSect="003619C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267C"/>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19CC"/>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A6489"/>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16DF5"/>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67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94</Words>
  <Characters>542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2008-10-15T22:30:00Z</dcterms:created>
  <dcterms:modified xsi:type="dcterms:W3CDTF">2008-10-15T22:30:00Z</dcterms:modified>
</cp:coreProperties>
</file>