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86" w:rsidRDefault="00DD4286" w:rsidP="00881C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06384">
        <w:rPr>
          <w:rFonts w:ascii="Times New Roman" w:hAnsi="Times New Roman"/>
          <w:b/>
          <w:sz w:val="24"/>
        </w:rPr>
        <w:t>24:14:14:18.02.  Attorney fees.</w:t>
      </w:r>
      <w:r>
        <w:rPr>
          <w:rFonts w:ascii="Times New Roman" w:hAnsi="Times New Roman"/>
          <w:sz w:val="24"/>
        </w:rPr>
        <w:t xml:space="preserve"> Due process hearings regarding Part C of IDEA are not eligible for attorney fees. School districts assume financial responsibility for attorney fees in a due process hearing, in accordance with § 24:05:30:11.01, only in situations related to children in need of prolonged assistance.</w:t>
      </w:r>
    </w:p>
    <w:p w:rsidR="00DD4286" w:rsidRDefault="00DD4286" w:rsidP="00881C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D4286" w:rsidRDefault="00DD4286" w:rsidP="00881C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06384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35 SDR 82, effective </w:t>
      </w:r>
      <w:smartTag w:uri="urn:schemas-microsoft-com:office:smarttags" w:element="date">
        <w:smartTagPr>
          <w:attr w:name="Year" w:val="2008"/>
          <w:attr w:name="Day" w:val="22"/>
          <w:attr w:name="Month" w:val="10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DD4286" w:rsidRDefault="00DD4286" w:rsidP="00881C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DD4286" w:rsidRDefault="00DD4286" w:rsidP="00881C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DD4286" w:rsidRDefault="00DD4286" w:rsidP="00881C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D4286" w:rsidSect="00DD42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1C0F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6384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4286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0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2008-10-15T22:45:00Z</dcterms:created>
  <dcterms:modified xsi:type="dcterms:W3CDTF">2008-10-15T22:45:00Z</dcterms:modified>
</cp:coreProperties>
</file>