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8917D7">
        <w:rPr>
          <w:b/>
        </w:rPr>
        <w:t>24:14:15:02.02.  Applicability and timeframe of procedures.</w:t>
      </w:r>
      <w:r>
        <w:t xml:space="preserve"> The confidentiality procedures described in this chapter apply to the personally identifiable information of a child and the child's family that:</w:t>
      </w:r>
    </w:p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Is contained in early intervention records collected, used, or maintained under Part C by the department, a contractor, or a participating agency; and</w:t>
      </w:r>
    </w:p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Applies from the point in time when the child is referred for early intervention services under Part C until the later of when the department, a contractor, or a participating agency is no longer required to maintain or no longer maintains that information under applicable federal and South Dakota laws.</w:t>
      </w:r>
    </w:p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48C">
        <w:rPr>
          <w:b/>
        </w:rPr>
        <w:t>Source:</w:t>
      </w:r>
      <w:r>
        <w:t xml:space="preserve"> 39 SDR 109, effective December 17, 2012.</w:t>
      </w:r>
    </w:p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BC23D4" w:rsidRDefault="00BC23D4" w:rsidP="00CF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C23D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48D"/>
    <w:rsid w:val="00086AE4"/>
    <w:rsid w:val="006F348C"/>
    <w:rsid w:val="008917D7"/>
    <w:rsid w:val="008B09BA"/>
    <w:rsid w:val="00BC23D4"/>
    <w:rsid w:val="00BD2079"/>
    <w:rsid w:val="00CF448D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2012-12-15T19:52:00Z</dcterms:created>
  <dcterms:modified xsi:type="dcterms:W3CDTF">2012-12-15T19:52:00Z</dcterms:modified>
</cp:coreProperties>
</file>