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4FE4CA7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CHAPTER </w:t>
      </w:r>
      <w:r>
        <w:rPr>
          <w:rFonts w:ascii="Times New Roman" w:hAnsi="Times New Roman"/>
          <w:b w:val="1"/>
          <w:sz w:val="24"/>
          <w:lang w:val="en-US" w:bidi="en-US" w:eastAsia="en-US"/>
        </w:rPr>
        <w:t>24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28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b w:val="1"/>
          <w:sz w:val="24"/>
          <w:lang w:val="en-US" w:bidi="en-US" w:eastAsia="en-US"/>
        </w:rPr>
        <w:t>15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ADMINISTRATOR ALTERNATIVE CERTIFICATION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pStyle w:val="P1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24:28:15:01</w:t>
        <w:tab/>
        <w:tab/>
        <w:t>Administrator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24:28:15:02</w:t>
        <w:tab/>
        <w:tab/>
        <w:t>General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24:28:15:03</w:t>
        <w:tab/>
        <w:tab/>
        <w:t>Application process for administrator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24:28:15:04</w:t>
        <w:tab/>
        <w:tab/>
        <w:t>Scope of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24:28:15:05</w:t>
        <w:tab/>
        <w:tab/>
        <w:t>Duration.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24:28:15:06</w:t>
        <w:tab/>
        <w:tab/>
        <w:t>Maximum length of the administrator alternative certificate.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24:28:15:07</w:t>
        <w:tab/>
        <w:tab/>
        <w:t>Eligibility requirements for superintendent administrator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24:28:15:08</w:t>
        <w:tab/>
        <w:tab/>
        <w:t>Eligibility requirements for principal administrator alternative certification.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24:28:15:09</w:t>
        <w:tab/>
        <w:tab/>
        <w:t>Requirements to obtain a professional administrator certificate with a superintendent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620" w:left="16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24:28:15:10</w:t>
        <w:tab/>
        <w:tab/>
        <w:t>Requirements to obtain a professional administrator certificate with a principal endorsement.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24:28:15:11</w:t>
        <w:tab/>
        <w:tab/>
        <w:t>Employer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continuous"/>
      <w:pgMar w:left="1267" w:right="1440" w:top="994" w:bottom="994" w:header="720" w:footer="720" w:gutter="0"/>
      <w:pgNumType w:chapSep="colon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paragraph" w:styleId="P1">
    <w:name w:val="heading 1"/>
    <w:basedOn w:val="P0"/>
    <w:next w:val="P0"/>
    <w:link w:val="C3"/>
    <w:qFormat/>
    <w:pPr>
      <w:keepNext w:val="1"/>
      <w:tabs>
        <w:tab w:val="left" w:pos="576" w:leader="none"/>
        <w:tab w:val="left" w:pos="864" w:leader="none"/>
        <w:tab w:val="left" w:pos="1296" w:leader="none"/>
        <w:tab w:val="left" w:pos="1584" w:leader="none"/>
        <w:tab w:val="left" w:pos="2016" w:leader="none"/>
        <w:tab w:val="left" w:pos="2304" w:leader="none"/>
        <w:tab w:val="left" w:pos="2736" w:leader="none"/>
        <w:tab w:val="left" w:pos="3024" w:leader="none"/>
        <w:tab w:val="left" w:pos="3456" w:leader="none"/>
        <w:tab w:val="left" w:pos="3744" w:leader="none"/>
        <w:tab w:val="left" w:pos="4176" w:leader="none"/>
        <w:tab w:val="left" w:pos="4464" w:leader="none"/>
        <w:tab w:val="left" w:pos="4896" w:leader="none"/>
        <w:tab w:val="left" w:pos="5184" w:leader="none"/>
        <w:tab w:val="left" w:pos="5616" w:leader="none"/>
        <w:tab w:val="left" w:pos="5904" w:leader="none"/>
      </w:tabs>
      <w:jc w:val="both"/>
      <w:outlineLvl w:val="0"/>
    </w:pPr>
    <w:rPr>
      <w:rFonts w:ascii="Times New Roman" w:hAnsi="Times New Roman"/>
      <w:sz w:val="24"/>
    </w:rPr>
  </w:style>
  <w:style w:type="paragraph" w:styleId="P2">
    <w:name w:val="header"/>
    <w:basedOn w:val="P0"/>
    <w:link w:val="C4"/>
    <w:pPr>
      <w:tabs>
        <w:tab w:val="center" w:pos="4320" w:leader="none"/>
        <w:tab w:val="right" w:pos="8640" w:leader="none"/>
      </w:tabs>
    </w:pPr>
    <w:rPr/>
  </w:style>
  <w:style w:type="paragraph" w:styleId="P3">
    <w:name w:val="footer"/>
    <w:basedOn w:val="P0"/>
    <w:link w:val="C5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1 Char"/>
    <w:basedOn w:val="C0"/>
    <w:link w:val="P1"/>
    <w:rPr>
      <w:rFonts w:ascii="Times New Roman" w:hAnsi="Times New Roman"/>
      <w:sz w:val="24"/>
    </w:rPr>
  </w:style>
  <w:style w:type="character" w:styleId="C4">
    <w:name w:val="Header Char"/>
    <w:basedOn w:val="C0"/>
    <w:link w:val="P2"/>
    <w:semiHidden/>
    <w:rPr/>
  </w:style>
  <w:style w:type="character" w:styleId="C5">
    <w:name w:val="Footer Char"/>
    <w:basedOn w:val="C0"/>
    <w:link w:val="P3"/>
    <w:semiHidden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