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F6" w:rsidRDefault="00D701F6" w:rsidP="00FA0F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24:52:01:01.  Donated objects as tax deductions.</w:t>
      </w:r>
      <w:r>
        <w:rPr>
          <w:rFonts w:ascii="Times New Roman" w:hAnsi="Times New Roman"/>
          <w:sz w:val="24"/>
        </w:rPr>
        <w:t xml:space="preserve"> Donations to the museum are tax deductible as charitable contributions for the value of the property as determined by an appraisal or receipt. The donor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secure the appraisal. Staff members may not appraise donations.</w:t>
      </w:r>
    </w:p>
    <w:p w:rsidR="00D701F6" w:rsidRDefault="00D701F6" w:rsidP="00FA0F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01F6" w:rsidRDefault="00D701F6" w:rsidP="00FA0F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1986</w:t>
        </w:r>
      </w:smartTag>
      <w:r>
        <w:rPr>
          <w:rFonts w:ascii="Times New Roman" w:hAnsi="Times New Roman"/>
          <w:sz w:val="24"/>
        </w:rPr>
        <w:t>.</w:t>
      </w:r>
    </w:p>
    <w:p w:rsidR="00D701F6" w:rsidRDefault="00D701F6" w:rsidP="00FA0F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1-18C-12.</w:t>
      </w:r>
    </w:p>
    <w:p w:rsidR="00D701F6" w:rsidRDefault="00D701F6" w:rsidP="00FA0F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1-18C-12.</w:t>
      </w:r>
    </w:p>
    <w:p w:rsidR="00D701F6" w:rsidRDefault="00D701F6" w:rsidP="00FA0F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701F6" w:rsidSect="00D701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D701F6"/>
    <w:rsid w:val="00E52ADD"/>
    <w:rsid w:val="00F04922"/>
    <w:rsid w:val="00F46A0C"/>
    <w:rsid w:val="00FA0FEE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E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2004-07-19T22:35:00Z</dcterms:created>
  <dcterms:modified xsi:type="dcterms:W3CDTF">2004-07-19T22:35:00Z</dcterms:modified>
</cp:coreProperties>
</file>