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EA" w:rsidRDefault="00B01FEA" w:rsidP="00C679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24:52:03:01.  Lending museum objects.</w:t>
      </w:r>
      <w:r>
        <w:rPr>
          <w:rFonts w:ascii="Times New Roman" w:hAnsi="Times New Roman"/>
          <w:sz w:val="24"/>
        </w:rPr>
        <w:t xml:space="preserve"> All loans made by the museum must have the approval of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>. The museum may make loans only to institutions or individuals that will care for and provide security for objects. The museum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require that insurance be provided by the borrower where the value of the loan exceeds $1,000. The museum may require that insurance be provided by the borrower where the value of the loan if less than $1,000. The board may waive this requirement upon the request of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>. All agreements regarding the loaning of objects to or from a museum must be in writing and signed by each party.</w:t>
      </w:r>
    </w:p>
    <w:p w:rsidR="00B01FEA" w:rsidRDefault="00B01FEA" w:rsidP="00C679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1FEA" w:rsidRDefault="00B01FEA" w:rsidP="00C679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B01FEA" w:rsidRDefault="00B01FEA" w:rsidP="00C679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B01FEA" w:rsidRDefault="00B01FEA" w:rsidP="00C679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B01FEA" w:rsidRDefault="00B01FEA" w:rsidP="00C679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1FEA" w:rsidSect="00B01F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01FEA"/>
    <w:rsid w:val="00BD2CC9"/>
    <w:rsid w:val="00C6577A"/>
    <w:rsid w:val="00C679ED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E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2004-07-19T22:38:00Z</dcterms:created>
  <dcterms:modified xsi:type="dcterms:W3CDTF">2004-07-19T22:39:00Z</dcterms:modified>
</cp:coreProperties>
</file>