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7" w:rsidRDefault="00E84017" w:rsidP="00A96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24:52:07:01.  Applicability.</w:t>
      </w:r>
      <w:r>
        <w:rPr>
          <w:rFonts w:ascii="Times New Roman" w:hAnsi="Times New Roman"/>
          <w:sz w:val="24"/>
        </w:rPr>
        <w:t xml:space="preserve"> The rules in this chapter apply to historic properties listed on the state register or the national register, or both.</w:t>
      </w:r>
    </w:p>
    <w:p w:rsidR="00E84017" w:rsidRDefault="00E84017" w:rsidP="00A96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4017" w:rsidRDefault="00E84017" w:rsidP="00A96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.</w:t>
      </w:r>
    </w:p>
    <w:p w:rsidR="00E84017" w:rsidRDefault="00E84017" w:rsidP="00A96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E84017" w:rsidRDefault="00E84017" w:rsidP="00A96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E84017" w:rsidRDefault="00E84017" w:rsidP="00A96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4017" w:rsidSect="00E840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96494"/>
    <w:rsid w:val="00AA658A"/>
    <w:rsid w:val="00AC1B53"/>
    <w:rsid w:val="00BD2CC9"/>
    <w:rsid w:val="00C6577A"/>
    <w:rsid w:val="00C863A1"/>
    <w:rsid w:val="00CB7B64"/>
    <w:rsid w:val="00CE3E6F"/>
    <w:rsid w:val="00E52ADD"/>
    <w:rsid w:val="00E84017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2004-07-20T17:05:00Z</dcterms:created>
  <dcterms:modified xsi:type="dcterms:W3CDTF">2004-07-20T17:05:00Z</dcterms:modified>
</cp:coreProperties>
</file>