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24:52:07:02.  National historic preservation methods required.</w:t>
      </w:r>
      <w:r>
        <w:rPr>
          <w:rFonts w:ascii="Times New Roman" w:hAnsi="Times New Roman"/>
          <w:sz w:val="24"/>
        </w:rPr>
        <w:t xml:space="preserve"> The methods, policies, technical notes, preservation briefs, and guidelines used by the National Park Service of the U.S. Department of the In</w:t>
      </w:r>
      <w:smartTag w:uri="urn:schemas-microsoft-com:office:smarttags" w:element="PersonName">
        <w:r>
          <w:rPr>
            <w:rFonts w:ascii="Times New Roman" w:hAnsi="Times New Roman"/>
            <w:sz w:val="24"/>
          </w:rPr>
          <w:t>teri</w:t>
        </w:r>
      </w:smartTag>
      <w:r>
        <w:rPr>
          <w:rFonts w:ascii="Times New Roman" w:hAnsi="Times New Roman"/>
          <w:sz w:val="24"/>
        </w:rPr>
        <w:t xml:space="preserve">or and the Advisory Council on Historical Preservation created by Pub. L. No. 89-665 (October 15, 1966) as amended to December 22, 2006, are the methods to be used to protect state register properties. These methods are published in the Historic Preservation Fund Manual Appendices (2007) and in </w:t>
      </w:r>
      <w:r>
        <w:rPr>
          <w:rFonts w:ascii="Times New Roman" w:hAnsi="Times New Roman"/>
          <w:b/>
          <w:sz w:val="24"/>
        </w:rPr>
        <w:t>The Secretary of the In</w:t>
      </w:r>
      <w:smartTag w:uri="urn:schemas-microsoft-com:office:smarttags" w:element="PersonName">
        <w:r>
          <w:rPr>
            <w:rFonts w:ascii="Times New Roman" w:hAnsi="Times New Roman"/>
            <w:b/>
            <w:sz w:val="24"/>
          </w:rPr>
          <w:t>teri</w:t>
        </w:r>
      </w:smartTag>
      <w:r>
        <w:rPr>
          <w:rFonts w:ascii="Times New Roman" w:hAnsi="Times New Roman"/>
          <w:b/>
          <w:sz w:val="24"/>
        </w:rPr>
        <w:t>or's Standards for the Treatment of Historic Properties</w:t>
      </w:r>
      <w:r>
        <w:rPr>
          <w:rFonts w:ascii="Times New Roman" w:hAnsi="Times New Roman"/>
          <w:sz w:val="24"/>
        </w:rPr>
        <w:t>, National Park Service, revised 1995.</w:t>
      </w: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July 9, 1990; 21 SDR 50, effective September 21, 1994; 24 SDR 73, effective December 4, 1997; 28 SDR 182, effective July 10, 2002; 36 SDR 103, effective December 8, 2009.</w:t>
      </w: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1-19A-11, 1-19A-13.5, 1-19A-27, 1-19A-29.</w:t>
      </w: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 1-19A-11.1, 1-19A-15.4, 1-19A-17, 1-19A-20 to 1-19A-23, 1-19A-25 to 1-19A-26.</w:t>
      </w: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w:t>
      </w:r>
      <w:r>
        <w:rPr>
          <w:rFonts w:ascii="Times New Roman" w:hAnsi="Times New Roman"/>
          <w:sz w:val="24"/>
        </w:rPr>
        <w:t xml:space="preserve"> </w:t>
      </w:r>
      <w:r>
        <w:rPr>
          <w:rFonts w:ascii="Times New Roman" w:hAnsi="Times New Roman"/>
          <w:b/>
          <w:sz w:val="24"/>
        </w:rPr>
        <w:t>The Secretary of the In</w:t>
      </w:r>
      <w:smartTag w:uri="urn:schemas-microsoft-com:office:smarttags" w:element="PersonName">
        <w:r>
          <w:rPr>
            <w:rFonts w:ascii="Times New Roman" w:hAnsi="Times New Roman"/>
            <w:b/>
            <w:sz w:val="24"/>
          </w:rPr>
          <w:t>teri</w:t>
        </w:r>
      </w:smartTag>
      <w:r>
        <w:rPr>
          <w:rFonts w:ascii="Times New Roman" w:hAnsi="Times New Roman"/>
          <w:b/>
          <w:sz w:val="24"/>
        </w:rPr>
        <w:t>or's Standards for the Treatment of Historic Properties</w:t>
      </w:r>
      <w:r>
        <w:rPr>
          <w:rFonts w:ascii="Times New Roman" w:hAnsi="Times New Roman"/>
          <w:sz w:val="24"/>
        </w:rPr>
        <w:t>, revised 1995, and the Historic Preservation Fund Manual Appendices (2007), National Park Service, U.S. Department of the In</w:t>
      </w:r>
      <w:smartTag w:uri="urn:schemas-microsoft-com:office:smarttags" w:element="PersonName">
        <w:r>
          <w:rPr>
            <w:rFonts w:ascii="Times New Roman" w:hAnsi="Times New Roman"/>
            <w:sz w:val="24"/>
          </w:rPr>
          <w:t>teri</w:t>
        </w:r>
      </w:smartTag>
      <w:r>
        <w:rPr>
          <w:rFonts w:ascii="Times New Roman" w:hAnsi="Times New Roman"/>
          <w:sz w:val="24"/>
        </w:rPr>
        <w:t xml:space="preserve">or. Copies may be obtained free of charge from the State Historical Preservation Program, </w:t>
      </w:r>
      <w:smartTag w:uri="urn:schemas-microsoft-com:office:smarttags" w:element="address">
        <w:smartTag w:uri="urn:schemas-microsoft-com:office:smarttags" w:element="Street">
          <w:r>
            <w:rPr>
              <w:rFonts w:ascii="Times New Roman" w:hAnsi="Times New Roman"/>
              <w:sz w:val="24"/>
            </w:rPr>
            <w:t>900 Governors Drive</w:t>
          </w:r>
        </w:smartTag>
        <w:r>
          <w:rPr>
            <w:rFonts w:ascii="Times New Roman" w:hAnsi="Times New Roman"/>
            <w:sz w:val="24"/>
          </w:rPr>
          <w:t xml:space="preserve">, </w:t>
        </w:r>
        <w:smartTag w:uri="urn:schemas-microsoft-com:office:smarttags" w:element="City">
          <w:r>
            <w:rPr>
              <w:rFonts w:ascii="Times New Roman" w:hAnsi="Times New Roman"/>
              <w:sz w:val="24"/>
            </w:rPr>
            <w:t>Pierre</w:t>
          </w:r>
        </w:smartTag>
        <w:r>
          <w:rPr>
            <w:rFonts w:ascii="Times New Roman" w:hAnsi="Times New Roman"/>
            <w:sz w:val="24"/>
          </w:rPr>
          <w:t xml:space="preserve">, </w:t>
        </w:r>
        <w:smartTag w:uri="urn:schemas-microsoft-com:office:smarttags" w:element="State">
          <w:r>
            <w:rPr>
              <w:rFonts w:ascii="Times New Roman" w:hAnsi="Times New Roman"/>
              <w:sz w:val="24"/>
            </w:rPr>
            <w:t>SD</w:t>
          </w:r>
        </w:smartTag>
        <w:r>
          <w:rPr>
            <w:rFonts w:ascii="Times New Roman" w:hAnsi="Times New Roman"/>
            <w:sz w:val="24"/>
          </w:rPr>
          <w:t xml:space="preserve"> </w:t>
        </w:r>
        <w:smartTag w:uri="urn:schemas-microsoft-com:office:smarttags" w:element="PostalCode">
          <w:r>
            <w:rPr>
              <w:rFonts w:ascii="Times New Roman" w:hAnsi="Times New Roman"/>
              <w:sz w:val="24"/>
            </w:rPr>
            <w:t>57501</w:t>
          </w:r>
        </w:smartTag>
      </w:smartTag>
      <w:r>
        <w:rPr>
          <w:rFonts w:ascii="Times New Roman" w:hAnsi="Times New Roman"/>
          <w:sz w:val="24"/>
        </w:rPr>
        <w:t>.</w:t>
      </w:r>
    </w:p>
    <w:p w:rsidR="00DC67D3" w:rsidRDefault="00DC67D3" w:rsidP="00243E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C67D3"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E87"/>
    <w:rsid w:val="00243E87"/>
    <w:rsid w:val="006F660F"/>
    <w:rsid w:val="00CA70E5"/>
    <w:rsid w:val="00DC67D3"/>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8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1166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2009-12-07T21:28:00Z</dcterms:created>
  <dcterms:modified xsi:type="dcterms:W3CDTF">2009-12-07T21:29:00Z</dcterms:modified>
</cp:coreProperties>
</file>