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DF" w:rsidRDefault="003419DF" w:rsidP="009D5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24:52:10:04.  National historic preservation standards required.</w:t>
      </w:r>
      <w:r>
        <w:rPr>
          <w:rFonts w:ascii="Times New Roman" w:hAnsi="Times New Roman"/>
          <w:sz w:val="24"/>
        </w:rPr>
        <w:t xml:space="preserve"> Activities funded with Deadwood preservation funds must be consistent with the provisions of chapter 24:52:07.</w:t>
      </w:r>
    </w:p>
    <w:p w:rsidR="003419DF" w:rsidRDefault="003419DF" w:rsidP="009D5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419DF" w:rsidRDefault="003419DF" w:rsidP="009D5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19 SDR 122, effective </w:t>
      </w:r>
      <w:smartTag w:uri="urn:schemas-microsoft-com:office:smarttags" w:element="date">
        <w:smartTagPr>
          <w:attr w:name="Year" w:val="1993"/>
          <w:attr w:name="Day" w:val="25"/>
          <w:attr w:name="Month" w:val="2"/>
        </w:smartTagPr>
        <w:r>
          <w:rPr>
            <w:rFonts w:ascii="Times New Roman" w:hAnsi="Times New Roman"/>
            <w:sz w:val="24"/>
          </w:rPr>
          <w:t>February 25, 1993</w:t>
        </w:r>
      </w:smartTag>
      <w:r>
        <w:rPr>
          <w:rFonts w:ascii="Times New Roman" w:hAnsi="Times New Roman"/>
          <w:sz w:val="24"/>
        </w:rPr>
        <w:t>.</w:t>
      </w:r>
    </w:p>
    <w:p w:rsidR="003419DF" w:rsidRDefault="003419DF" w:rsidP="009D5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42-7B-5, 42-7B-46.</w:t>
      </w:r>
    </w:p>
    <w:p w:rsidR="003419DF" w:rsidRDefault="003419DF" w:rsidP="009D5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42-7B-5, 42-7B-46.</w:t>
      </w:r>
    </w:p>
    <w:p w:rsidR="003419DF" w:rsidRDefault="003419DF" w:rsidP="009D5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419DF" w:rsidSect="003419D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419DF"/>
    <w:rsid w:val="003F3E33"/>
    <w:rsid w:val="004154D8"/>
    <w:rsid w:val="005016CD"/>
    <w:rsid w:val="006136E5"/>
    <w:rsid w:val="00634D90"/>
    <w:rsid w:val="00667DF8"/>
    <w:rsid w:val="008B4366"/>
    <w:rsid w:val="008C1733"/>
    <w:rsid w:val="00912D30"/>
    <w:rsid w:val="00930C91"/>
    <w:rsid w:val="009D5E9B"/>
    <w:rsid w:val="00A37C8E"/>
    <w:rsid w:val="00A9551B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9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47</Words>
  <Characters>268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2004-07-20T20:33:00Z</dcterms:created>
  <dcterms:modified xsi:type="dcterms:W3CDTF">2004-07-20T20:33:00Z</dcterms:modified>
</cp:coreProperties>
</file>