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24:52:11:03.  General applicability of rules -- Exceptions.</w:t>
      </w:r>
      <w:r>
        <w:rPr>
          <w:rFonts w:ascii="Times New Roman" w:hAnsi="Times New Roman"/>
          <w:sz w:val="24"/>
        </w:rPr>
        <w:t xml:space="preserve"> This chapter applies to </w:t>
      </w:r>
      <w:smartTag w:uri="urn:schemas-microsoft-com:office:smarttags" w:element="PersonName">
        <w:r>
          <w:rPr>
            <w:rFonts w:ascii="Times New Roman" w:hAnsi="Times New Roman"/>
            <w:sz w:val="24"/>
          </w:rPr>
          <w:t>all</w:t>
        </w:r>
      </w:smartTag>
      <w:r>
        <w:rPr>
          <w:rFonts w:ascii="Times New Roman" w:hAnsi="Times New Roman"/>
          <w:sz w:val="24"/>
        </w:rPr>
        <w:t xml:space="preserve"> state government records, including </w:t>
      </w:r>
      <w:smartTag w:uri="urn:schemas-microsoft-com:office:smarttags" w:element="PersonName">
        <w:r>
          <w:rPr>
            <w:rFonts w:ascii="Times New Roman" w:hAnsi="Times New Roman"/>
            <w:sz w:val="24"/>
          </w:rPr>
          <w:t>all</w:t>
        </w:r>
      </w:smartTag>
      <w:r>
        <w:rPr>
          <w:rFonts w:ascii="Times New Roman" w:hAnsi="Times New Roman"/>
          <w:sz w:val="24"/>
        </w:rPr>
        <w:t xml:space="preserve"> records granted exclusive or continuous disposal authorization by the Records Destruction Board prior to adoption of this chapter, but with the specific exception of those records listed in this section. If the agency has received disposal authorization from the Records Destruction Board in compliance with the requirements of SDCL 1-27-11, the agency may destroy the following specific types of records without consulting the archivist: vouchers and supporting documents; warrants; personnel and payroll records; client/case files; capital asset inventories; cash receipts; duplicate copies of state publications; and original copies of records that have been leg</w:t>
      </w:r>
      <w:smartTag w:uri="urn:schemas-microsoft-com:office:smarttags" w:element="PersonName">
        <w:r>
          <w:rPr>
            <w:rFonts w:ascii="Times New Roman" w:hAnsi="Times New Roman"/>
            <w:sz w:val="24"/>
          </w:rPr>
          <w:t>all</w:t>
        </w:r>
      </w:smartTag>
      <w:r>
        <w:rPr>
          <w:rFonts w:ascii="Times New Roman" w:hAnsi="Times New Roman"/>
          <w:sz w:val="24"/>
        </w:rPr>
        <w:t>y reproduced under the provisions of SDCL 1-27-4.</w:t>
      </w: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 SDR 15, effective </w:t>
      </w:r>
      <w:smartTag w:uri="urn:schemas-microsoft-com:office:smarttags" w:element="date">
        <w:smartTagPr>
          <w:attr w:name="Year" w:val="1976"/>
          <w:attr w:name="Day" w:val="6"/>
          <w:attr w:name="Month" w:val="9"/>
        </w:smartTagPr>
        <w:r>
          <w:rPr>
            <w:rFonts w:ascii="Times New Roman" w:hAnsi="Times New Roman"/>
            <w:sz w:val="24"/>
          </w:rPr>
          <w:t>September 6, 1976</w:t>
        </w:r>
      </w:smartTag>
      <w:r>
        <w:rPr>
          <w:rFonts w:ascii="Times New Roman" w:hAnsi="Times New Roman"/>
          <w:sz w:val="24"/>
        </w:rPr>
        <w:t xml:space="preserve">; 11 SDR 96, 11 SDR 112, effective </w:t>
      </w:r>
      <w:smartTag w:uri="urn:schemas-microsoft-com:office:smarttags" w:element="date">
        <w:smartTagPr>
          <w:attr w:name="Year" w:val="1985"/>
          <w:attr w:name="Day" w:val="1"/>
          <w:attr w:name="Month" w:val="7"/>
        </w:smartTagPr>
        <w:r>
          <w:rPr>
            <w:rFonts w:ascii="Times New Roman" w:hAnsi="Times New Roman"/>
            <w:sz w:val="24"/>
          </w:rPr>
          <w:t>July 1, 1985</w:t>
        </w:r>
      </w:smartTag>
      <w:r>
        <w:rPr>
          <w:rFonts w:ascii="Times New Roman" w:hAnsi="Times New Roman"/>
          <w:sz w:val="24"/>
        </w:rPr>
        <w:t xml:space="preserve">; transferred from § 24:51:01:03, </w:t>
      </w:r>
      <w:smartTag w:uri="urn:schemas-microsoft-com:office:smarttags" w:element="date">
        <w:smartTagPr>
          <w:attr w:name="Year" w:val="1994"/>
          <w:attr w:name="Day" w:val="23"/>
          <w:attr w:name="Month" w:val="1"/>
        </w:smartTagPr>
        <w:r>
          <w:rPr>
            <w:rFonts w:ascii="Times New Roman" w:hAnsi="Times New Roman"/>
            <w:sz w:val="24"/>
          </w:rPr>
          <w:t>January 23, 1994</w:t>
        </w:r>
      </w:smartTag>
      <w:r>
        <w:rPr>
          <w:rFonts w:ascii="Times New Roman" w:hAnsi="Times New Roman"/>
          <w:sz w:val="24"/>
        </w:rPr>
        <w:t xml:space="preserve">; 26 SDR 168, effective </w:t>
      </w:r>
      <w:smartTag w:uri="urn:schemas-microsoft-com:office:smarttags" w:element="date">
        <w:smartTagPr>
          <w:attr w:name="Year" w:val="2000"/>
          <w:attr w:name="Day" w:val="25"/>
          <w:attr w:name="Month" w:val="6"/>
        </w:smartTagPr>
        <w:r>
          <w:rPr>
            <w:rFonts w:ascii="Times New Roman" w:hAnsi="Times New Roman"/>
            <w:sz w:val="24"/>
          </w:rPr>
          <w:t>June 25, 2000</w:t>
        </w:r>
      </w:smartTag>
      <w:r>
        <w:rPr>
          <w:rFonts w:ascii="Times New Roman" w:hAnsi="Times New Roman"/>
          <w:sz w:val="24"/>
        </w:rPr>
        <w:t>.</w:t>
      </w: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1-18C-12.</w:t>
      </w: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1-18C-9.</w:t>
      </w: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r>
        <w:rPr>
          <w:rFonts w:ascii="Times New Roman" w:hAnsi="Times New Roman"/>
          <w:sz w:val="24"/>
        </w:rPr>
        <w:t xml:space="preserve"> Public records and files, SDCL </w:t>
      </w:r>
      <w:smartTag w:uri="urn:schemas-microsoft-com:office:smarttags" w:element="date">
        <w:smartTagPr>
          <w:attr w:name="Year" w:val="2006"/>
          <w:attr w:name="Day" w:val="27"/>
          <w:attr w:name="Month" w:val="1"/>
        </w:smartTagPr>
        <w:r>
          <w:rPr>
            <w:rFonts w:ascii="Times New Roman" w:hAnsi="Times New Roman"/>
            <w:sz w:val="24"/>
          </w:rPr>
          <w:t>1-27-6</w:t>
        </w:r>
      </w:smartTag>
      <w:r>
        <w:rPr>
          <w:rFonts w:ascii="Times New Roman" w:hAnsi="Times New Roman"/>
          <w:sz w:val="24"/>
        </w:rPr>
        <w:t xml:space="preserve"> to </w:t>
      </w:r>
      <w:smartTag w:uri="urn:schemas-microsoft-com:office:smarttags" w:element="date">
        <w:smartTagPr>
          <w:attr w:name="Year" w:val="2008"/>
          <w:attr w:name="Day" w:val="27"/>
          <w:attr w:name="Month" w:val="1"/>
        </w:smartTagPr>
        <w:r>
          <w:rPr>
            <w:rFonts w:ascii="Times New Roman" w:hAnsi="Times New Roman"/>
            <w:sz w:val="24"/>
          </w:rPr>
          <w:t>1-27-8</w:t>
        </w:r>
      </w:smartTag>
      <w:r>
        <w:rPr>
          <w:rFonts w:ascii="Times New Roman" w:hAnsi="Times New Roman"/>
          <w:sz w:val="24"/>
        </w:rPr>
        <w:t>, inclusive.</w:t>
      </w:r>
    </w:p>
    <w:p w:rsidR="00A04B5F" w:rsidRDefault="00A04B5F" w:rsidP="007E7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04B5F" w:rsidSect="00A04B5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7E7338"/>
    <w:rsid w:val="008B4366"/>
    <w:rsid w:val="008C1733"/>
    <w:rsid w:val="00912D30"/>
    <w:rsid w:val="00930C91"/>
    <w:rsid w:val="00A04B5F"/>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3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1003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2004-07-20T20:37:00Z</dcterms:created>
  <dcterms:modified xsi:type="dcterms:W3CDTF">2004-07-20T20:37:00Z</dcterms:modified>
</cp:coreProperties>
</file>