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A2" w:rsidRDefault="00651AA2" w:rsidP="00C721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>24:52:14:09.  Notice to county assessor.</w:t>
      </w:r>
      <w:r>
        <w:rPr>
          <w:rFonts w:ascii="Times New Roman" w:hAnsi="Times New Roman"/>
          <w:sz w:val="24"/>
        </w:rPr>
        <w:t xml:space="preserve"> At the time the certificate is sent to the owner, the office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send a letter to the county assessor which describes the provisions of §§ 24:52:14:05, 24:52:14:07, and 24:52:14:08.</w:t>
      </w:r>
    </w:p>
    <w:p w:rsidR="00651AA2" w:rsidRDefault="00651AA2" w:rsidP="00C721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51AA2" w:rsidRDefault="00651AA2" w:rsidP="00C721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24 SDR 73, effective </w:t>
      </w:r>
      <w:smartTag w:uri="urn:schemas-microsoft-com:office:smarttags" w:element="date">
        <w:smartTagPr>
          <w:attr w:name="Year" w:val="1997"/>
          <w:attr w:name="Day" w:val="4"/>
          <w:attr w:name="Month" w:val="12"/>
        </w:smartTagPr>
        <w:r>
          <w:rPr>
            <w:rFonts w:ascii="Times New Roman" w:hAnsi="Times New Roman"/>
            <w:sz w:val="24"/>
          </w:rPr>
          <w:t>December 4, 1997</w:t>
        </w:r>
      </w:smartTag>
      <w:r>
        <w:rPr>
          <w:rFonts w:ascii="Times New Roman" w:hAnsi="Times New Roman"/>
          <w:sz w:val="24"/>
        </w:rPr>
        <w:t>.</w:t>
      </w:r>
    </w:p>
    <w:p w:rsidR="00651AA2" w:rsidRDefault="00651AA2" w:rsidP="00C721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1-19A-5, 1-19A-29.</w:t>
      </w:r>
    </w:p>
    <w:p w:rsidR="00651AA2" w:rsidRDefault="00651AA2" w:rsidP="00C721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1-19A-20 to 1-19A-24.</w:t>
      </w:r>
    </w:p>
    <w:p w:rsidR="00651AA2" w:rsidRDefault="00651AA2" w:rsidP="00C721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51AA2" w:rsidSect="00651AA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51AA2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6577A"/>
    <w:rsid w:val="00C721F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F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2004-07-20T20:44:00Z</dcterms:created>
  <dcterms:modified xsi:type="dcterms:W3CDTF">2004-07-20T20:44:00Z</dcterms:modified>
</cp:coreProperties>
</file>