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B8A45E" Type="http://schemas.openxmlformats.org/officeDocument/2006/relationships/officeDocument" Target="/word/document.xml" /><Relationship Id="coreR62B8A45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24:53:09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REQUIREMENTS FOR </w:t>
      </w:r>
      <w:r>
        <w:rPr>
          <w:rFonts w:ascii="Times New Roman" w:hAnsi="Times New Roman"/>
          <w:b w:val="1"/>
        </w:rPr>
        <w:t>EDUCATION SPECIALIST</w:t>
      </w:r>
      <w:r>
        <w:rPr>
          <w:rFonts w:ascii="Times New Roman" w:hAnsi="Times New Roman"/>
          <w:b w:val="1"/>
        </w:rPr>
        <w:t xml:space="preserve"> PROGRAMS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24:53:09:01</w:t>
        <w:tab/>
        <w:tab/>
        <w:t>Preschool through grade 12 school counselor education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24:53:09:02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24:53:09:03</w:t>
        <w:tab/>
        <w:tab/>
        <w:t>Birth to age 21 school psychologist education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24:53:09:04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24:53:09:05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24:53:09:06</w:t>
        <w:tab/>
        <w:tab/>
        <w:t>Birth to age 21 special education director.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24:53:09:07</w:t>
        <w:tab/>
        <w:tab/>
        <w:t>Preschool through grade 12 curriculum director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G Times" w:hAnsi="CG 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2006-11-09T14:42:00Z</dcterms:created>
  <cp:lastModifiedBy>Rhonda Purkapile</cp:lastModifiedBy>
  <dcterms:modified xsi:type="dcterms:W3CDTF">2019-07-29T20:45:04Z</dcterms:modified>
  <cp:revision>3</cp:revision>
  <dc:title>CHAPTER 24:53:09</dc:title>
</cp:coreProperties>
</file>