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DE6A0F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SHARED SERVICES GRANTS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24:56:03:01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Purpose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24:56:03:02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Criteria for grant funds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24:56:03:0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Application and award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24:56:03:0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Review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24:56:03:0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Grant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24:56:03:0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Distribution of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24:56:03:0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Grant reporting and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24:56:03:0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Default.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