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1E7B24" Type="http://schemas.openxmlformats.org/officeDocument/2006/relationships/officeDocument" Target="/word/document.xml" /><Relationship Id="coreR2F1E7B2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41:04:01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MARKINGS AND ZONES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41:04:01:01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41:04:01:02</w:t>
        <w:tab/>
        <w:tab/>
        <w:t>Special purpose buoy specifications.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41:04:01:03</w:t>
        <w:tab/>
        <w:tab/>
        <w:t>Restricted area buoy markings.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41:04:01:04</w:t>
        <w:tab/>
        <w:tab/>
        <w:t>Reduced speed area buoy markings.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41:04:01:05</w:t>
        <w:tab/>
        <w:tab/>
        <w:t>Information buoy markings.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41:04:01:06</w:t>
        <w:tab/>
        <w:tab/>
        <w:t>Safety zones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41:04:01:07</w:t>
        <w:tab/>
        <w:tab/>
        <w:t>Buoy placement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41:04:01:08</w:t>
        <w:tab/>
        <w:tab/>
        <w:t>Diver-down flag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41:04:01:09</w:t>
        <w:tab/>
        <w:tab/>
        <w:t>Contrary use of posted waters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41:04:01:10</w:t>
        <w:tab/>
        <w:tab/>
        <w:t>Presence of persons in water near boat ramps prohibited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41:04:01:11</w:t>
        <w:tab/>
        <w:tab/>
        <w:t>Aeration signage.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2004-08-16T21:38:00Z</dcterms:created>
  <cp:lastModifiedBy>Rhonda Purkapile</cp:lastModifiedBy>
  <dcterms:modified xsi:type="dcterms:W3CDTF">2020-09-24T16:28:57Z</dcterms:modified>
  <cp:revision>6</cp:revision>
  <dc:title>CHAPTER 41:04:01</dc:title>
</cp:coreProperties>
</file>