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9F22E8" Type="http://schemas.openxmlformats.org/officeDocument/2006/relationships/officeDocument" Target="/word/document.xml" /><Relationship Id="coreR719F22E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41:04:05:08.  Restriction on right-of-way.</w:t>
      </w:r>
      <w:r>
        <w:rPr>
          <w:rFonts w:ascii="Times New Roman" w:hAnsi="Times New Roman"/>
          <w:sz w:val="24"/>
        </w:rPr>
        <w:t xml:space="preserve"> A boat underway from a slip, dock, pier, or ramp does not have right-of-way and may not give passing signals until the boat is entirely clear of the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76, 10 SDR 102, effective July 1, 1984</w:t>
      </w:r>
      <w:r>
        <w:rPr>
          <w:rFonts w:ascii="Times New Roman" w:hAnsi="Times New Roman"/>
          <w:sz w:val="24"/>
        </w:rPr>
        <w:t>; 46 SDR 74, effective December 2,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2-</w:t>
      </w:r>
      <w:r>
        <w:rPr>
          <w:rFonts w:ascii="Times New Roman" w:hAnsi="Times New Roman"/>
          <w:sz w:val="24"/>
          <w:lang w:val="en-US" w:bidi="en-US" w:eastAsia="en-US"/>
        </w:rPr>
        <w:t>3A</w:t>
      </w:r>
      <w:r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  <w:lang w:val="en-US" w:bidi="en-US" w:eastAsia="en-US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2-</w:t>
      </w:r>
      <w:r>
        <w:rPr>
          <w:rFonts w:ascii="Times New Roman" w:hAnsi="Times New Roman"/>
          <w:sz w:val="24"/>
          <w:lang w:val="en-US" w:bidi="en-US" w:eastAsia="en-US"/>
        </w:rPr>
        <w:t>3A</w:t>
      </w:r>
      <w:r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  <w:lang w:val="en-US" w:bidi="en-US" w:eastAsia="en-US"/>
        </w:rPr>
        <w:t>(3)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2004-07-22T21:55:00Z</dcterms:created>
  <cp:lastModifiedBy>Rhonda Purkapile</cp:lastModifiedBy>
  <dcterms:modified xsi:type="dcterms:W3CDTF">2019-11-27T16:57:08Z</dcterms:modified>
  <cp:revision>3</cp:revision>
</cp:coreProperties>
</file>