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39" w:rsidRDefault="00600939" w:rsidP="00244A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41:06:04:07.  Protrusion of firearms from motor vehicles prohibited.</w:t>
      </w:r>
      <w:r>
        <w:rPr>
          <w:rFonts w:ascii="Times New Roman" w:hAnsi="Times New Roman"/>
          <w:sz w:val="24"/>
        </w:rPr>
        <w:t xml:space="preserve"> A person may not allow a firearm to protrude from a motor vehicle or a conveyance attached to a motor vehicle on a public highway during a hunting season except while discharging the firearm at coyotes, jackrabbits, rodents, skunks, badgers, raccoons, and foxes.</w:t>
      </w:r>
    </w:p>
    <w:p w:rsidR="00600939" w:rsidRDefault="00600939" w:rsidP="00244A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00939" w:rsidRDefault="00600939" w:rsidP="00244A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15, effective September 15, 1977; 9 SDR 147, effective May 22, 1983; 10 SDR 76, 10 SDR 102, effective July 1, 1984; 16 SDR 44, effective September 13, 1989; 27 SDR 13, effective August 27, 2000.</w:t>
      </w:r>
    </w:p>
    <w:p w:rsidR="00600939" w:rsidRDefault="00600939" w:rsidP="00244A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41-2-18(2)(14)</w:t>
      </w:r>
    </w:p>
    <w:p w:rsidR="00600939" w:rsidRDefault="00600939" w:rsidP="00244A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41-2-18(2)(14).</w:t>
      </w:r>
    </w:p>
    <w:p w:rsidR="00600939" w:rsidRDefault="00600939" w:rsidP="00244A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00939" w:rsidSect="006009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44A8F"/>
    <w:rsid w:val="002D6964"/>
    <w:rsid w:val="003F3E33"/>
    <w:rsid w:val="004154D8"/>
    <w:rsid w:val="005016CD"/>
    <w:rsid w:val="00600939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8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2004-07-23T20:03:00Z</dcterms:created>
  <dcterms:modified xsi:type="dcterms:W3CDTF">2004-07-23T20:03:00Z</dcterms:modified>
</cp:coreProperties>
</file>