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WATERFOWL HUNTING SEASONS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41:06:16:01</w:t>
        <w:tab/>
        <w:tab/>
        <w:t>Duck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41:06:16:02</w:t>
        <w:tab/>
        <w:tab/>
        <w:t>High Plains duck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41:06:16:02.01</w:t>
        <w:tab/>
        <w:t>Low Plains duck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41:06:16:03</w:t>
        <w:tab/>
        <w:tab/>
        <w:t>Daily bag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41:06:16:05</w:t>
        <w:tab/>
        <w:tab/>
        <w:t>Possession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41:06:16:06.01</w:t>
        <w:tab/>
        <w:t>Goose 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41:06:16:07</w:t>
        <w:tab/>
        <w:tab/>
        <w:t>Goose hunting season, Conservation Order, and August Management Take established -- Shooting hours -- Exceptions -- Open units -- Closed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41:06:16:07.01</w:t>
        <w:tab/>
        <w:t>Shotgun shell limit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41:06:16:07.02</w:t>
        <w:tab/>
        <w:t>Federal migratory waterfowl stamp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41:06:16:08</w:t>
        <w:tab/>
        <w:tab/>
        <w:t>Special Canada goose hunting unit established -- Limited permits --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41:06:16:09</w:t>
        <w:tab/>
        <w:tab/>
        <w:t>Bag and possession limits on geese.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41:06:16:09.01</w:t>
        <w:tab/>
        <w:t>Tundra swan season established -- Open units -- Shooting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41:06:16:10</w:t>
        <w:tab/>
        <w:tab/>
        <w:t>Certain roadways closed to hunting.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41:06:16:11</w:t>
        <w:tab/>
        <w:tab/>
        <w:t>Maximum number of nonresident waterfowl licenses -- Open units -- Dates -- License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41:06:16:11.01</w:t>
        <w:tab/>
        <w:t>Nonresident waterfowl license purchase restrictions -- Unsold licenses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41:06:16:12</w:t>
        <w:tab/>
        <w:tab/>
        <w:t>Waterfowl management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41:06:16:13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2010-07-04T18:01:00Z</dcterms:created>
  <cp:lastModifiedBy>Kelly Thompson</cp:lastModifiedBy>
  <dcterms:modified xsi:type="dcterms:W3CDTF">2022-07-01T16:35:03Z</dcterms:modified>
  <cp:revision>8</cp:revision>
</cp:coreProperties>
</file>