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41:06:55:04.  Adult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armed </w:t>
      </w:r>
      <w:r>
        <w:rPr>
          <w:rFonts w:ascii="Times New Roman" w:hAnsi="Times New Roman"/>
          <w:b w:val="1"/>
          <w:sz w:val="24"/>
        </w:rPr>
        <w:t xml:space="preserve">accompaniment </w:t>
      </w:r>
      <w:r>
        <w:rPr>
          <w:rFonts w:ascii="Times New Roman" w:hAnsi="Times New Roman"/>
          <w:b w:val="1"/>
          <w:sz w:val="24"/>
          <w:lang w:val="en-US" w:bidi="en-US" w:eastAsia="en-US"/>
        </w:rPr>
        <w:t>prohibited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If a parent or guardian is required to accompany the youth, the parent or gua</w:t>
      </w:r>
      <w:r>
        <w:rPr>
          <w:rFonts w:ascii="Times New Roman" w:hAnsi="Times New Roman"/>
          <w:sz w:val="24"/>
          <w:lang w:val="en-US" w:bidi="en-US" w:eastAsia="en-US"/>
        </w:rPr>
        <w:t>rdian may not carry a firearm or actively participate in shooting ph</w:t>
      </w:r>
      <w:r>
        <w:rPr>
          <w:rFonts w:ascii="Times New Roman" w:hAnsi="Times New Roman"/>
          <w:sz w:val="24"/>
          <w:lang w:val="en-US" w:bidi="en-US" w:eastAsia="en-US"/>
        </w:rPr>
        <w:t>easants. This section does not prohibit the carrying of a conce</w:t>
      </w:r>
      <w:r>
        <w:rPr>
          <w:rFonts w:ascii="Times New Roman" w:hAnsi="Times New Roman"/>
          <w:sz w:val="24"/>
          <w:lang w:val="en-US" w:bidi="en-US" w:eastAsia="en-US"/>
        </w:rPr>
        <w:t>aled pistol pursuant to state law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141, effective May 27, 1999; 27 SDR 101, effective April 18, 2001; 30 SDR 189, effective June 7, 2004</w:t>
      </w:r>
      <w:r>
        <w:rPr>
          <w:rFonts w:ascii="Times New Roman" w:hAnsi="Times New Roman"/>
          <w:sz w:val="24"/>
          <w:lang w:val="en-US" w:bidi="en-US" w:eastAsia="en-US"/>
        </w:rPr>
        <w:t xml:space="preserve">; 47 </w:t>
      </w:r>
      <w:r>
        <w:rPr>
          <w:rFonts w:ascii="Times New Roman" w:hAnsi="Times New Roman"/>
          <w:sz w:val="24"/>
          <w:lang w:val="en-US" w:bidi="en-US" w:eastAsia="en-US"/>
        </w:rPr>
        <w:t>SDR 137, effective June 29,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41-2-18(2)(17), 41-6-13.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41-2-18(2)(12), 41-6-13.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2004-07-26T17:25:00Z</dcterms:created>
  <cp:lastModifiedBy>Kelly Thompson</cp:lastModifiedBy>
  <dcterms:modified xsi:type="dcterms:W3CDTF">2021-06-28T00:58:10Z</dcterms:modified>
  <cp:revision>4</cp:revision>
</cp:coreProperties>
</file>