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F5" w:rsidRDefault="00BD47F5" w:rsidP="001A7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44:63:02:08.  Eligibility to be licensed to practice.</w:t>
      </w:r>
      <w:r>
        <w:rPr>
          <w:rFonts w:ascii="Times New Roman" w:hAnsi="Times New Roman"/>
          <w:sz w:val="24"/>
        </w:rPr>
        <w:t xml:space="preserve"> A copy of the J-1 physician's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medical license or proof of ability to be licensed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by the beginning of the employment contract period shall be included in the application.</w:t>
      </w:r>
    </w:p>
    <w:p w:rsidR="00BD47F5" w:rsidRDefault="00BD47F5" w:rsidP="001A7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47F5" w:rsidRDefault="00BD47F5" w:rsidP="001A7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47, effective </w:t>
      </w:r>
      <w:smartTag w:uri="urn:schemas-microsoft-com:office:smarttags" w:element="date">
        <w:smartTagPr>
          <w:attr w:name="Year" w:val="2001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2001</w:t>
        </w:r>
      </w:smartTag>
      <w:r>
        <w:rPr>
          <w:rFonts w:ascii="Times New Roman" w:hAnsi="Times New Roman"/>
          <w:sz w:val="24"/>
        </w:rPr>
        <w:t>.</w:t>
      </w:r>
    </w:p>
    <w:p w:rsidR="00BD47F5" w:rsidRDefault="00BD47F5" w:rsidP="001A7B39">
      <w:pPr>
        <w:pStyle w:val="BodyText"/>
      </w:pPr>
      <w:r>
        <w:tab/>
      </w:r>
      <w:r>
        <w:rPr>
          <w:b/>
        </w:rPr>
        <w:t>General Authority:</w:t>
      </w:r>
      <w:r>
        <w:t xml:space="preserve"> SDCL 36-2-22.</w:t>
      </w:r>
    </w:p>
    <w:p w:rsidR="00BD47F5" w:rsidRDefault="00BD47F5" w:rsidP="001A7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36-2-21, 36-2-22.</w:t>
      </w:r>
    </w:p>
    <w:p w:rsidR="00BD47F5" w:rsidRDefault="00BD47F5" w:rsidP="001A7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47F5" w:rsidSect="00BD47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A7B39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BD47F5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7B3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30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2004-08-04T17:00:00Z</dcterms:created>
  <dcterms:modified xsi:type="dcterms:W3CDTF">2004-08-04T17:00:00Z</dcterms:modified>
</cp:coreProperties>
</file>