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D7BBF">
        <w:rPr>
          <w:b/>
        </w:rPr>
        <w:t>44:63:02:17.  Form G28, when applicable.</w:t>
      </w:r>
      <w:r>
        <w:t xml:space="preserve"> A form G-28 shall be included in the application from an attorney or accredited representative. A letterhead from a law office may be used as a substitute for form G-28 if an attorney represents the applicant.</w:t>
      </w:r>
    </w:p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Source:</w:t>
      </w:r>
      <w:r>
        <w:t xml:space="preserve"> 37 SDR 235, effective June 27, 2011.</w:t>
      </w:r>
    </w:p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General Authority:</w:t>
      </w:r>
      <w:r>
        <w:t xml:space="preserve"> SDCL 36-2-22.</w:t>
      </w:r>
    </w:p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1F06C2">
        <w:rPr>
          <w:b/>
        </w:rPr>
        <w:t>Law Implemented:</w:t>
      </w:r>
      <w:r>
        <w:t xml:space="preserve"> SDCL 36-2-21, 36-2-22.</w:t>
      </w:r>
    </w:p>
    <w:p w:rsidR="006225AA" w:rsidRDefault="006225AA" w:rsidP="004F1E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225AA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A9"/>
    <w:rsid w:val="001F06C2"/>
    <w:rsid w:val="004D7BBF"/>
    <w:rsid w:val="004F1EA9"/>
    <w:rsid w:val="0058303B"/>
    <w:rsid w:val="006225AA"/>
    <w:rsid w:val="00726129"/>
    <w:rsid w:val="00961235"/>
    <w:rsid w:val="00A7076E"/>
    <w:rsid w:val="00B633C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A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2011-06-22T16:22:00Z</dcterms:created>
  <dcterms:modified xsi:type="dcterms:W3CDTF">2011-06-22T16:22:00Z</dcterms:modified>
</cp:coreProperties>
</file>