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7" w:rsidRPr="009743F1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743F1">
        <w:rPr>
          <w:rFonts w:ascii="Times New Roman" w:hAnsi="Times New Roman"/>
          <w:b/>
          <w:sz w:val="24"/>
        </w:rPr>
        <w:t>CHAPTER 44:67:03</w:t>
      </w:r>
    </w:p>
    <w:p w:rsidR="001B6237" w:rsidRPr="009743F1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B6237" w:rsidRPr="009743F1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743F1">
        <w:rPr>
          <w:rFonts w:ascii="Times New Roman" w:hAnsi="Times New Roman"/>
          <w:b/>
          <w:sz w:val="24"/>
        </w:rPr>
        <w:t>MANAGEMENT AND ADMINISTRATION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Governing body.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Administrator.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director.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Facility staff.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Personnel.</w:t>
      </w: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6237" w:rsidRDefault="001B6237" w:rsidP="002356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B6237" w:rsidSect="001B6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237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5698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43F1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44:67:03</dc:title>
  <dc:subject/>
  <dc:creator>lrpr14533</dc:creator>
  <cp:keywords/>
  <dc:description/>
  <cp:lastModifiedBy>lrpr14533</cp:lastModifiedBy>
  <cp:revision>1</cp:revision>
  <dcterms:created xsi:type="dcterms:W3CDTF">2006-12-22T19:19:00Z</dcterms:created>
  <dcterms:modified xsi:type="dcterms:W3CDTF">2006-12-22T19:19:00Z</dcterms:modified>
</cp:coreProperties>
</file>