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RULES OF GENERAL APPLICABILITY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44:70:01:02</w:t>
        <w:tab/>
        <w:tab/>
        <w:t>Licensure of assisted living centers.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44:70:01:03</w:t>
        <w:tab/>
        <w:tab/>
        <w:t>Name of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44:70:01:04</w:t>
        <w:tab/>
        <w:tab/>
        <w:t>Bed capacity.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Acceptance and retention</w:t>
      </w:r>
      <w:r>
        <w:rPr>
          <w:rFonts w:ascii="Times New Roman" w:hAnsi="Times New Roman"/>
          <w:sz w:val="24"/>
        </w:rPr>
        <w:t xml:space="preserve"> of residents.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44:70:01:06</w:t>
        <w:tab/>
        <w:tab/>
        <w:t>Joint occupancy.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44:70:01:07</w:t>
        <w:tab/>
        <w:tab/>
        <w:t>Reports</w:t>
      </w:r>
      <w:r>
        <w:rPr>
          <w:rFonts w:ascii="Times New Roman" w:hAnsi="Times New Roman"/>
          <w:sz w:val="24"/>
          <w:lang w:val="en-US" w:bidi="en-US" w:eastAsia="en-US"/>
        </w:rPr>
        <w:t xml:space="preserve"> to department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44:70:01:07.01</w:t>
        <w:tab/>
        <w:t>Reports to Department of Human Services, law en</w:t>
      </w:r>
      <w:r>
        <w:rPr>
          <w:rFonts w:ascii="Times New Roman" w:hAnsi="Times New Roman"/>
          <w:sz w:val="24"/>
          <w:lang w:val="en-US" w:bidi="en-US" w:eastAsia="en-US"/>
        </w:rPr>
        <w:t>forcement</w:t>
      </w:r>
      <w:r>
        <w:rPr>
          <w:rFonts w:ascii="Times New Roman" w:hAnsi="Times New Roman"/>
          <w:sz w:val="24"/>
          <w:lang w:val="en-US" w:bidi="en-US" w:eastAsia="en-US"/>
        </w:rPr>
        <w:t>, o</w:t>
      </w:r>
      <w:r>
        <w:rPr>
          <w:rFonts w:ascii="Times New Roman" w:hAnsi="Times New Roman"/>
          <w:sz w:val="24"/>
          <w:lang w:val="en-US" w:bidi="en-US" w:eastAsia="en-US"/>
        </w:rPr>
        <w:t>r state's attorney.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44:70:01:08</w:t>
        <w:tab/>
        <w:tab/>
        <w:t>Plans of correction.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44:70:01:09</w:t>
        <w:tab/>
        <w:tab/>
        <w:t>Modifications.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44:70:01:10</w:t>
        <w:tab/>
        <w:tab/>
        <w:t>Scope of article.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2012-01-09T20:26:00Z</dcterms:created>
  <cp:lastModifiedBy>Kelly Thompson</cp:lastModifiedBy>
  <dcterms:modified xsi:type="dcterms:W3CDTF">2023-08-23T19:56:46Z</dcterms:modified>
  <cp:revision>6</cp:revision>
</cp:coreProperties>
</file>