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44:70:07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MEDICATION CONTROL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44:70:07:01</w:t>
        <w:tab/>
        <w:tab/>
        <w:t>Policies and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44:70:07:02</w:t>
        <w:tab/>
        <w:tab/>
        <w:t>Written orders for medication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44:70:07:03</w:t>
        <w:tab/>
        <w:tab/>
        <w:t>Medication therapy reviewed monthly.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44:70:07:04</w:t>
        <w:tab/>
        <w:tab/>
        <w:t>Storage and labeling of medications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44:70:07:05</w:t>
        <w:tab/>
        <w:tab/>
        <w:t>Control and accountability of medications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44:70:07:06</w:t>
        <w:tab/>
        <w:tab/>
        <w:t>Drug disposal.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44:70:07:07</w:t>
        <w:tab/>
        <w:tab/>
        <w:t>Medication administration.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44:70:07:08</w:t>
        <w:tab/>
        <w:tab/>
        <w:t>Medication records and administration.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44:70:07:09</w:t>
        <w:tab/>
        <w:tab/>
        <w:t xml:space="preserve">Self-administration of </w:t>
      </w:r>
      <w:r>
        <w:rPr>
          <w:rFonts w:ascii="Times New Roman" w:hAnsi="Times New Roman"/>
          <w:sz w:val="24"/>
          <w:lang w:val="en-US" w:bidi="en-US" w:eastAsia="en-US"/>
        </w:rPr>
        <w:t>medications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44:70:07</w:t>
      </w:r>
      <w:r>
        <w:rPr>
          <w:rFonts w:ascii="Times New Roman" w:hAnsi="Times New Roman"/>
          <w:sz w:val="24"/>
          <w:lang w:val="en-US" w:bidi="en-US" w:eastAsia="en-US"/>
        </w:rPr>
        <w:t>:10</w:t>
        <w:tab/>
        <w:tab/>
        <w:t>Emergency opioid antagonist storage and administration.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2012-01-09T22:27:00Z</dcterms:created>
  <cp:lastModifiedBy>Kelly Thompson</cp:lastModifiedBy>
  <dcterms:modified xsi:type="dcterms:W3CDTF">2023-08-24T20:12:19Z</dcterms:modified>
  <cp:revision>4</cp:revision>
</cp:coreProperties>
</file>