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44:75:07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DIETETIC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44:75:07:01</w:t>
        <w:tab/>
        <w:tab/>
        <w:t>Dietetic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44:75:07:02</w:t>
        <w:tab/>
        <w:tab/>
        <w:t>Food safety.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44:75:07:03</w:t>
        <w:tab/>
        <w:tab/>
        <w:t>Nutritional adequacy.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44:75:07:04</w:t>
        <w:tab/>
        <w:tab/>
        <w:t>Food substitutions.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44:75:07:05</w:t>
        <w:tab/>
        <w:tab/>
        <w:t>Food supply.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44:75:07:06</w:t>
        <w:tab/>
        <w:tab/>
        <w:t>Therapeutic diets.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44:75:07:07</w:t>
        <w:tab/>
        <w:tab/>
        <w:t>Social needs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44:75:07:08</w:t>
        <w:tab/>
        <w:tab/>
        <w:t>Written dietetic policies.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44:75:07:09</w:t>
        <w:tab/>
        <w:tab/>
        <w:t>Written menus.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44:75:07:10</w:t>
        <w:tab/>
        <w:tab/>
        <w:t>Preparation of food.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44:75:07:11</w:t>
        <w:tab/>
        <w:tab/>
        <w:t>Director of dietetic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44:75:07:12</w:t>
        <w:tab/>
        <w:tab/>
        <w:t>Hospitals without in-house dietary departments.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44:75:07:13</w:t>
        <w:tab/>
        <w:tab/>
        <w:t>Diet manual.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44:75:07:14</w:t>
        <w:tab/>
        <w:tab/>
        <w:t>Frequency of meals.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44:75:07:15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Feeding assistance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44:75:07:16</w:t>
        <w:tab/>
        <w:tab/>
        <w:t>Nutritional screening and assessments.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44:75:07:17</w:t>
        <w:tab/>
        <w:tab/>
        <w:t>Required dietary inservice training.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Purkapile, Rhonda</dc:creator>
  <dcterms:created xsi:type="dcterms:W3CDTF">2015-10-09T22:23:00Z</dcterms:created>
  <cp:lastModifiedBy>Kelly Thompson</cp:lastModifiedBy>
  <dcterms:modified xsi:type="dcterms:W3CDTF">2023-11-23T03:14:39Z</dcterms:modified>
  <cp:revision>3</cp:revision>
</cp:coreProperties>
</file>