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47635D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46:11:02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CERTIFICATION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46:11:02:01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46:11:02:02</w:t>
        <w:tab/>
        <w:tab/>
        <w:t>Certified agencies.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46:11:02:03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46:11:02:03.01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46:11:02:03.02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46:11:02:03.03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46:11:02:03.04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46:11:02:04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46:11:02:05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46:11:02:05.01</w:t>
        <w:tab/>
        <w:t xml:space="preserve">Enrollment requirements for </w:t>
      </w:r>
      <w:r>
        <w:rPr>
          <w:lang w:val="en-US" w:bidi="en-US" w:eastAsia="en-US"/>
        </w:rPr>
        <w:t>p</w:t>
      </w:r>
      <w:r>
        <w:rPr>
          <w:lang w:val="en-US" w:bidi="en-US" w:eastAsia="en-US"/>
        </w:rPr>
        <w:t>roviders.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46:11:02:06</w:t>
        <w:tab/>
        <w:tab/>
        <w:t>Provisional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46:11:02:07</w:t>
        <w:tab/>
        <w:tab/>
        <w:t>Certification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46:11:02:08</w:t>
        <w:tab/>
        <w:tab/>
        <w:t>Certification periods.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46:11:02:09</w:t>
        <w:tab/>
        <w:tab/>
        <w:t>Biennial review for compliance with rules.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46:11:02:10</w:t>
        <w:tab/>
        <w:tab/>
        <w:t>Statement of any deficiency and plan of enhancement.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46:11:02:11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46:11:02:12</w:t>
        <w:tab/>
        <w:tab/>
        <w:t>Probation.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46:11:02:13</w:t>
        <w:tab/>
        <w:tab/>
        <w:t>Probation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46:11:02:14</w:t>
        <w:tab/>
        <w:tab/>
        <w:t>Revocation of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46:11:02:15</w:t>
        <w:tab/>
        <w:tab/>
        <w:t>Procedure for revocation of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46:11:02:16</w:t>
        <w:tab/>
        <w:tab/>
        <w:t>Revocation of certification -- Services to participants.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46:11:02:17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46:11:02:18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46:11:02:18.01</w:t>
        <w:tab/>
        <w:t>Division visits.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46:11:02:19</w:t>
        <w:tab/>
        <w:tab/>
        <w:t>Appeal procedure.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46:11:02:20</w:t>
        <w:tab/>
        <w:tab/>
        <w:t>Time and place of hearing -- Time extension.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