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3FB96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46:11:03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RIGHTS OF PARTICIPANTS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46:11:03:00</w:t>
        <w:tab/>
        <w:tab/>
        <w:t>Participant's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46:11:03:01</w:t>
        <w:tab/>
        <w:tab/>
      </w:r>
      <w:r>
        <w:rPr>
          <w:lang w:val="en-US" w:bidi="en-US" w:eastAsia="en-US"/>
        </w:rPr>
        <w:t>Provider</w:t>
      </w:r>
      <w:r>
        <w:t xml:space="preserve"> policy on abuse, neglect, and exploitation.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46:11:03:02</w:t>
        <w:tab/>
        <w:tab/>
        <w:t>Critical incident reports -- Submission to the division.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46:11:03:04.01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46:11:03:06</w:t>
        <w:tab/>
        <w:tab/>
        <w:t>Procedures for grievances.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46:11:03:08</w:t>
        <w:tab/>
        <w:tab/>
        <w:t>Rights restriction -- Due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46:11:03:09</w:t>
        <w:tab/>
        <w:tab/>
        <w:t>Emergency rights restriction.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46:11:03:10</w:t>
        <w:tab/>
        <w:tab/>
        <w:t>Restoration plans.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46:11:03:11</w:t>
        <w:tab/>
        <w:tab/>
        <w:t>Release of information.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