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46:11:09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FAMILY SUPPORT WAIVER SERVICES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46:11:09:02</w:t>
        <w:tab/>
        <w:tab/>
        <w:t xml:space="preserve">Responsibilities of a </w:t>
      </w:r>
      <w:r>
        <w:rPr>
          <w:lang w:val="en-US" w:bidi="en-US" w:eastAsia="en-US"/>
        </w:rPr>
        <w:t>provider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46:11:09:03</w:t>
        <w:tab/>
        <w:tab/>
        <w:t>Criteria for designation as a qualified provider.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46:11:09:04</w:t>
        <w:tab/>
        <w:tab/>
        <w:t>Responsibilities of a qualified provider.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46:11:09:05</w:t>
        <w:tab/>
        <w:tab/>
        <w:t>Critical incident report -- Submission to the division.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46:11:09:06</w:t>
        <w:tab/>
        <w:tab/>
        <w:t>Participant selection of a CSP</w:t>
      </w:r>
      <w:r>
        <w:rPr>
          <w:lang w:val="en-US" w:bidi="en-US" w:eastAsia="en-US"/>
        </w:rPr>
        <w:t>, SP,</w:t>
      </w:r>
      <w:r>
        <w:t xml:space="preserve"> or qualified provider.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46:11:09:07</w:t>
        <w:tab/>
        <w:tab/>
        <w:t>Agency with choice model.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46:11:09:07</w:t>
      </w:r>
      <w:r>
        <w:rPr>
          <w:lang w:val="en-US" w:bidi="en-US" w:eastAsia="en-US"/>
        </w:rPr>
        <w:t>.01</w:t>
        <w:tab/>
        <w:t xml:space="preserve">Waiver </w:t>
      </w:r>
      <w:r>
        <w:t>services for agency with choice and common-law employer</w:t>
      </w:r>
      <w:r>
        <w:rPr>
          <w:lang w:val="en-US" w:bidi="en-US" w:eastAsia="en-US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46:11:09:08</w:t>
        <w:tab/>
        <w:tab/>
        <w:t>Notification to participant of providers, services, and rights.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46:11:09:09</w:t>
        <w:tab/>
        <w:tab/>
        <w:t>Waiting list.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46:11:09:10</w:t>
        <w:tab/>
        <w:tab/>
        <w:t>Description of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46:11:09:11</w:t>
        <w:tab/>
        <w:tab/>
        <w:t>ISP.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46:11:09:12</w:t>
        <w:tab/>
        <w:tab/>
        <w:t>Support plan for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46:11:09:13</w:t>
        <w:tab/>
        <w:tab/>
        <w:t>Budget utilization information to support participant directed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46:11:09:14</w:t>
        <w:tab/>
        <w:tab/>
        <w:t>Annual ISP meeting.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46:11:09:15</w:t>
        <w:tab/>
        <w:tab/>
        <w:t>ISP review and modification.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46:11:09:16</w:t>
        <w:tab/>
        <w:tab/>
        <w:t>Participant's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46:11:09:17</w:t>
        <w:tab/>
        <w:tab/>
      </w:r>
      <w:r>
        <w:rPr>
          <w:lang w:val="en-US" w:bidi="en-US" w:eastAsia="en-US"/>
        </w:rPr>
        <w:t>Transferred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46:11:09:18</w:t>
        <w:tab/>
        <w:tab/>
        <w:t>Transfer of participant records.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46:11:09:19</w:t>
        <w:tab/>
        <w:tab/>
        <w:t xml:space="preserve">Review of a </w:t>
      </w:r>
      <w:r>
        <w:rPr>
          <w:lang w:val="en-US" w:bidi="en-US" w:eastAsia="en-US"/>
        </w:rPr>
        <w:t>provider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46:11:09:20</w:t>
        <w:tab/>
        <w:tab/>
        <w:t>Review of a qualified provider</w:t>
      </w:r>
      <w:r>
        <w:rPr>
          <w:lang w:val="en-US" w:bidi="en-US" w:eastAsia="en-US"/>
        </w:rPr>
        <w:t>, 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46:11:09:21</w:t>
        <w:tab/>
        <w:tab/>
        <w:t>Statement of deficiencies and plan of correction.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46:11:09:22</w:t>
        <w:tab/>
        <w:tab/>
        <w:t>Revocation of the provider agreement.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46:11:09:23</w:t>
        <w:tab/>
        <w:tab/>
        <w:t>Rights of participants and parents or guardians.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46:11:09:24</w:t>
        <w:tab/>
        <w:tab/>
        <w:t>Right of appeal.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2023-11-27T22:19:06Z</dcterms:created>
  <cp:lastModifiedBy>Kaitlyn Baucom</cp:lastModifiedBy>
  <dcterms:modified xsi:type="dcterms:W3CDTF">2023-11-27T22:20:47Z</dcterms:modified>
  <cp:revision>3</cp:revision>
</cp:coreProperties>
</file>