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46:17:03</w:t>
      </w: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REQUIREMENTS</w:t>
      </w: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3"/>
        </w:smartTagPr>
        <w:r>
          <w:t>17:03:01</w:t>
        </w:r>
      </w:smartTag>
      <w:r>
        <w:tab/>
      </w:r>
      <w:r>
        <w:tab/>
        <w:t>Protection of records.</w:t>
      </w: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3"/>
        </w:smartTagPr>
        <w:r>
          <w:t>17:03:02</w:t>
        </w:r>
      </w:smartTag>
      <w:r>
        <w:tab/>
      </w:r>
      <w:r>
        <w:tab/>
        <w:t>Management of personal finances.</w:t>
      </w: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719B2" w:rsidRDefault="00F719B2" w:rsidP="000E58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719B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30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E5830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77BC"/>
    <w:rsid w:val="002501F6"/>
    <w:rsid w:val="002674CD"/>
    <w:rsid w:val="00267791"/>
    <w:rsid w:val="00272D26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19B2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2014-01-22T16:45:00Z</dcterms:created>
  <dcterms:modified xsi:type="dcterms:W3CDTF">2014-01-22T16:45:00Z</dcterms:modified>
</cp:coreProperties>
</file>