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6823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FINANCIAL ELIGIBILITY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46:20:27:09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